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6F" w:rsidRDefault="00442B6F" w:rsidP="003957BD">
      <w:pPr>
        <w:jc w:val="right"/>
        <w:rPr>
          <w:rFonts w:ascii="Times New Roman" w:hAnsi="Times New Roman" w:cs="Times New Roman"/>
        </w:rPr>
      </w:pPr>
      <w:r>
        <w:rPr>
          <w:rFonts w:ascii="Times New Roman" w:hAnsi="Times New Roman" w:cs="Times New Roman"/>
        </w:rPr>
        <w:t xml:space="preserve">Приложение </w:t>
      </w:r>
    </w:p>
    <w:p w:rsidR="004D1EE3" w:rsidRDefault="00442B6F" w:rsidP="003957BD">
      <w:pPr>
        <w:jc w:val="right"/>
        <w:rPr>
          <w:rFonts w:ascii="Times New Roman" w:hAnsi="Times New Roman" w:cs="Times New Roman"/>
        </w:rPr>
      </w:pPr>
      <w:r>
        <w:rPr>
          <w:rFonts w:ascii="Times New Roman" w:hAnsi="Times New Roman" w:cs="Times New Roman"/>
        </w:rPr>
        <w:t xml:space="preserve">к </w:t>
      </w:r>
      <w:r w:rsidR="004D1EE3" w:rsidRPr="004D1EE3">
        <w:rPr>
          <w:rFonts w:ascii="Times New Roman" w:hAnsi="Times New Roman" w:cs="Times New Roman"/>
        </w:rPr>
        <w:t>постановлени</w:t>
      </w:r>
      <w:r>
        <w:rPr>
          <w:rFonts w:ascii="Times New Roman" w:hAnsi="Times New Roman" w:cs="Times New Roman"/>
        </w:rPr>
        <w:t>ю</w:t>
      </w:r>
      <w:r w:rsidR="004D1EE3" w:rsidRPr="004D1EE3">
        <w:rPr>
          <w:rFonts w:ascii="Times New Roman" w:hAnsi="Times New Roman" w:cs="Times New Roman"/>
        </w:rPr>
        <w:t xml:space="preserve"> администрации </w:t>
      </w:r>
    </w:p>
    <w:p w:rsidR="004D1EE3" w:rsidRDefault="004D1EE3" w:rsidP="003957BD">
      <w:pPr>
        <w:jc w:val="right"/>
        <w:rPr>
          <w:rFonts w:ascii="Times New Roman" w:hAnsi="Times New Roman" w:cs="Times New Roman"/>
        </w:rPr>
      </w:pPr>
      <w:r w:rsidRPr="004D1EE3">
        <w:rPr>
          <w:rFonts w:ascii="Times New Roman" w:hAnsi="Times New Roman" w:cs="Times New Roman"/>
        </w:rPr>
        <w:t xml:space="preserve">Пышминского городского округа </w:t>
      </w:r>
    </w:p>
    <w:p w:rsidR="003957BD" w:rsidRDefault="004D1EE3" w:rsidP="004D1EE3">
      <w:pPr>
        <w:ind w:right="424"/>
        <w:jc w:val="right"/>
        <w:rPr>
          <w:rFonts w:ascii="Times New Roman" w:hAnsi="Times New Roman" w:cs="Times New Roman"/>
        </w:rPr>
      </w:pPr>
      <w:r>
        <w:rPr>
          <w:rFonts w:ascii="Times New Roman" w:hAnsi="Times New Roman" w:cs="Times New Roman"/>
        </w:rPr>
        <w:t xml:space="preserve">от  </w:t>
      </w:r>
      <w:r w:rsidR="005409EB">
        <w:rPr>
          <w:rFonts w:ascii="Times New Roman" w:hAnsi="Times New Roman" w:cs="Times New Roman"/>
        </w:rPr>
        <w:t>25.08.2016</w:t>
      </w:r>
      <w:r w:rsidR="002B415C">
        <w:rPr>
          <w:rFonts w:ascii="Times New Roman" w:hAnsi="Times New Roman" w:cs="Times New Roman"/>
        </w:rPr>
        <w:t xml:space="preserve">   </w:t>
      </w:r>
      <w:r w:rsidRPr="004D1EE3">
        <w:rPr>
          <w:rFonts w:ascii="Times New Roman" w:hAnsi="Times New Roman" w:cs="Times New Roman"/>
        </w:rPr>
        <w:t>№</w:t>
      </w:r>
      <w:r w:rsidR="002B415C">
        <w:rPr>
          <w:rFonts w:ascii="Times New Roman" w:hAnsi="Times New Roman" w:cs="Times New Roman"/>
        </w:rPr>
        <w:t xml:space="preserve"> </w:t>
      </w:r>
      <w:r w:rsidR="005409EB">
        <w:rPr>
          <w:rFonts w:ascii="Times New Roman" w:hAnsi="Times New Roman" w:cs="Times New Roman"/>
        </w:rPr>
        <w:t>450</w:t>
      </w:r>
      <w:r w:rsidR="00B761E7">
        <w:rPr>
          <w:rFonts w:ascii="Times New Roman" w:hAnsi="Times New Roman" w:cs="Times New Roman"/>
        </w:rPr>
        <w:t xml:space="preserve">                       </w:t>
      </w:r>
      <w:r w:rsidR="002B415C">
        <w:rPr>
          <w:rFonts w:ascii="Times New Roman" w:hAnsi="Times New Roman" w:cs="Times New Roman"/>
        </w:rPr>
        <w:t xml:space="preserve">         </w:t>
      </w:r>
    </w:p>
    <w:p w:rsidR="004D1EE3" w:rsidRDefault="004D1EE3" w:rsidP="004D1EE3">
      <w:pPr>
        <w:ind w:right="424"/>
        <w:jc w:val="right"/>
        <w:rPr>
          <w:rFonts w:ascii="Times New Roman" w:hAnsi="Times New Roman" w:cs="Times New Roman"/>
        </w:rPr>
      </w:pPr>
    </w:p>
    <w:p w:rsidR="004D1EE3" w:rsidRPr="004D1EE3" w:rsidRDefault="004D1EE3" w:rsidP="004D1EE3">
      <w:pPr>
        <w:ind w:right="424"/>
        <w:jc w:val="right"/>
        <w:rPr>
          <w:rFonts w:ascii="Times New Roman" w:hAnsi="Times New Roman" w:cs="Times New Roman"/>
          <w:sz w:val="28"/>
          <w:szCs w:val="28"/>
        </w:rPr>
      </w:pPr>
    </w:p>
    <w:p w:rsidR="00B761E7" w:rsidRDefault="004D1EE3" w:rsidP="00B761E7">
      <w:pPr>
        <w:spacing w:after="0"/>
        <w:jc w:val="center"/>
        <w:rPr>
          <w:rFonts w:ascii="Times New Roman" w:hAnsi="Times New Roman" w:cs="Times New Roman"/>
          <w:b/>
          <w:sz w:val="28"/>
          <w:szCs w:val="28"/>
        </w:rPr>
      </w:pPr>
      <w:r w:rsidRPr="004D1EE3">
        <w:rPr>
          <w:rFonts w:ascii="Times New Roman" w:hAnsi="Times New Roman" w:cs="Times New Roman"/>
          <w:b/>
          <w:sz w:val="28"/>
          <w:szCs w:val="28"/>
        </w:rPr>
        <w:t xml:space="preserve">Положение о межведомственной комиссии  </w:t>
      </w:r>
    </w:p>
    <w:p w:rsidR="003957BD" w:rsidRDefault="004D1EE3" w:rsidP="00B761E7">
      <w:pPr>
        <w:spacing w:after="0"/>
        <w:jc w:val="center"/>
        <w:rPr>
          <w:rFonts w:ascii="Times New Roman" w:hAnsi="Times New Roman" w:cs="Times New Roman"/>
          <w:b/>
          <w:sz w:val="28"/>
          <w:szCs w:val="28"/>
        </w:rPr>
      </w:pPr>
      <w:r w:rsidRPr="004D1EE3">
        <w:rPr>
          <w:rFonts w:ascii="Times New Roman" w:hAnsi="Times New Roman" w:cs="Times New Roman"/>
          <w:b/>
          <w:sz w:val="28"/>
          <w:szCs w:val="28"/>
        </w:rPr>
        <w:t>для оценки жилых помещений</w:t>
      </w:r>
      <w:r w:rsidR="00531128">
        <w:rPr>
          <w:rFonts w:ascii="Times New Roman" w:hAnsi="Times New Roman" w:cs="Times New Roman"/>
          <w:b/>
          <w:sz w:val="28"/>
          <w:szCs w:val="28"/>
        </w:rPr>
        <w:t>,</w:t>
      </w:r>
      <w:r w:rsidR="00B761E7">
        <w:rPr>
          <w:rFonts w:ascii="Times New Roman" w:hAnsi="Times New Roman" w:cs="Times New Roman"/>
          <w:b/>
          <w:sz w:val="28"/>
          <w:szCs w:val="28"/>
        </w:rPr>
        <w:t xml:space="preserve"> </w:t>
      </w:r>
      <w:r w:rsidR="00531128">
        <w:rPr>
          <w:rFonts w:ascii="Times New Roman" w:hAnsi="Times New Roman" w:cs="Times New Roman"/>
          <w:b/>
          <w:sz w:val="28"/>
          <w:szCs w:val="28"/>
        </w:rPr>
        <w:t>расположенных на территории</w:t>
      </w:r>
      <w:r w:rsidRPr="004D1EE3">
        <w:rPr>
          <w:rFonts w:ascii="Times New Roman" w:hAnsi="Times New Roman" w:cs="Times New Roman"/>
          <w:b/>
          <w:sz w:val="28"/>
          <w:szCs w:val="28"/>
        </w:rPr>
        <w:t xml:space="preserve"> Пышминско</w:t>
      </w:r>
      <w:r w:rsidR="00531128">
        <w:rPr>
          <w:rFonts w:ascii="Times New Roman" w:hAnsi="Times New Roman" w:cs="Times New Roman"/>
          <w:b/>
          <w:sz w:val="28"/>
          <w:szCs w:val="28"/>
        </w:rPr>
        <w:t>го</w:t>
      </w:r>
      <w:r w:rsidRPr="004D1EE3">
        <w:rPr>
          <w:rFonts w:ascii="Times New Roman" w:hAnsi="Times New Roman" w:cs="Times New Roman"/>
          <w:b/>
          <w:sz w:val="28"/>
          <w:szCs w:val="28"/>
        </w:rPr>
        <w:t xml:space="preserve"> городско</w:t>
      </w:r>
      <w:r w:rsidR="00531128">
        <w:rPr>
          <w:rFonts w:ascii="Times New Roman" w:hAnsi="Times New Roman" w:cs="Times New Roman"/>
          <w:b/>
          <w:sz w:val="28"/>
          <w:szCs w:val="28"/>
        </w:rPr>
        <w:t>го</w:t>
      </w:r>
      <w:r w:rsidRPr="004D1EE3">
        <w:rPr>
          <w:rFonts w:ascii="Times New Roman" w:hAnsi="Times New Roman" w:cs="Times New Roman"/>
          <w:b/>
          <w:sz w:val="28"/>
          <w:szCs w:val="28"/>
        </w:rPr>
        <w:t xml:space="preserve"> округ</w:t>
      </w:r>
      <w:r w:rsidR="00531128">
        <w:rPr>
          <w:rFonts w:ascii="Times New Roman" w:hAnsi="Times New Roman" w:cs="Times New Roman"/>
          <w:b/>
          <w:sz w:val="28"/>
          <w:szCs w:val="28"/>
        </w:rPr>
        <w:t>а</w:t>
      </w:r>
    </w:p>
    <w:p w:rsidR="00B761E7" w:rsidRPr="004D1EE3" w:rsidRDefault="00B761E7" w:rsidP="00B761E7">
      <w:pPr>
        <w:spacing w:after="0"/>
        <w:jc w:val="center"/>
        <w:rPr>
          <w:rFonts w:ascii="Times New Roman" w:hAnsi="Times New Roman" w:cs="Times New Roman"/>
          <w:b/>
          <w:sz w:val="28"/>
          <w:szCs w:val="28"/>
        </w:rPr>
      </w:pPr>
    </w:p>
    <w:p w:rsidR="003957BD" w:rsidRPr="003957BD" w:rsidRDefault="003957BD" w:rsidP="0042003E">
      <w:pPr>
        <w:jc w:val="center"/>
        <w:rPr>
          <w:rFonts w:ascii="Times New Roman" w:hAnsi="Times New Roman" w:cs="Times New Roman"/>
          <w:sz w:val="28"/>
          <w:szCs w:val="28"/>
        </w:rPr>
      </w:pPr>
      <w:r w:rsidRPr="003957BD">
        <w:rPr>
          <w:rFonts w:ascii="Times New Roman" w:hAnsi="Times New Roman" w:cs="Times New Roman"/>
          <w:sz w:val="28"/>
          <w:szCs w:val="28"/>
        </w:rPr>
        <w:t>I. Общие положения</w:t>
      </w:r>
    </w:p>
    <w:p w:rsidR="003957BD" w:rsidRDefault="003957BD" w:rsidP="003A4FC3">
      <w:pPr>
        <w:pStyle w:val="ConsPlusNormal"/>
        <w:jc w:val="both"/>
        <w:rPr>
          <w:rFonts w:ascii="Times New Roman" w:hAnsi="Times New Roman" w:cs="Times New Roman"/>
          <w:sz w:val="28"/>
          <w:szCs w:val="28"/>
        </w:rPr>
      </w:pPr>
      <w:r w:rsidRPr="003957BD">
        <w:rPr>
          <w:rFonts w:ascii="Times New Roman" w:hAnsi="Times New Roman" w:cs="Times New Roman"/>
          <w:sz w:val="28"/>
          <w:szCs w:val="28"/>
        </w:rPr>
        <w:t xml:space="preserve">1. Настоящее Положение </w:t>
      </w:r>
      <w:r w:rsidR="004D1EE3">
        <w:rPr>
          <w:rFonts w:ascii="Times New Roman" w:hAnsi="Times New Roman" w:cs="Times New Roman"/>
          <w:sz w:val="28"/>
          <w:szCs w:val="28"/>
        </w:rPr>
        <w:t xml:space="preserve">регламентирует деятельность межведомственной комиссии для оценки жилых помещений </w:t>
      </w:r>
      <w:r w:rsidR="00B761E7">
        <w:rPr>
          <w:rFonts w:ascii="Times New Roman" w:eastAsiaTheme="minorHAnsi" w:hAnsi="Times New Roman" w:cs="Times New Roman"/>
          <w:sz w:val="28"/>
          <w:szCs w:val="28"/>
          <w:lang w:eastAsia="en-US"/>
        </w:rPr>
        <w:t>и</w:t>
      </w:r>
      <w:r w:rsidR="00531128" w:rsidRPr="00531128">
        <w:rPr>
          <w:rFonts w:ascii="Times New Roman" w:eastAsiaTheme="minorHAnsi" w:hAnsi="Times New Roman" w:cs="Times New Roman"/>
          <w:sz w:val="28"/>
          <w:szCs w:val="28"/>
          <w:lang w:eastAsia="en-US"/>
        </w:rPr>
        <w:t xml:space="preserve"> многоквартирных домов, расположенных на территории Пышминского городского округа</w:t>
      </w:r>
      <w:r w:rsidR="004D1EE3">
        <w:rPr>
          <w:rFonts w:ascii="Times New Roman" w:hAnsi="Times New Roman" w:cs="Times New Roman"/>
          <w:sz w:val="28"/>
          <w:szCs w:val="28"/>
        </w:rPr>
        <w:t>.</w:t>
      </w:r>
    </w:p>
    <w:p w:rsidR="003A4FC3" w:rsidRPr="003A4FC3" w:rsidRDefault="00500FD8" w:rsidP="003A4FC3">
      <w:pPr>
        <w:pStyle w:val="ConsPlusNormal"/>
        <w:spacing w:line="276"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3A4FC3" w:rsidRPr="003A4FC3">
        <w:t xml:space="preserve"> </w:t>
      </w:r>
      <w:proofErr w:type="gramStart"/>
      <w:r w:rsidR="003A4FC3" w:rsidRPr="003A4FC3">
        <w:rPr>
          <w:rFonts w:ascii="Times New Roman" w:eastAsiaTheme="minorHAnsi" w:hAnsi="Times New Roman" w:cs="Times New Roman"/>
          <w:sz w:val="28"/>
          <w:szCs w:val="28"/>
          <w:lang w:eastAsia="en-US"/>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w:t>
      </w:r>
      <w:r w:rsidR="003A4FC3">
        <w:rPr>
          <w:rFonts w:ascii="Times New Roman" w:eastAsiaTheme="minorHAnsi" w:hAnsi="Times New Roman" w:cs="Times New Roman"/>
          <w:sz w:val="28"/>
          <w:szCs w:val="28"/>
          <w:lang w:eastAsia="en-US"/>
        </w:rPr>
        <w:t xml:space="preserve"> администрацией Пышминского городского округа</w:t>
      </w:r>
      <w:r w:rsidR="003A4FC3" w:rsidRPr="003A4FC3">
        <w:rPr>
          <w:rFonts w:ascii="Times New Roman" w:eastAsiaTheme="minorHAnsi" w:hAnsi="Times New Roman" w:cs="Times New Roman"/>
          <w:sz w:val="28"/>
          <w:szCs w:val="28"/>
          <w:lang w:eastAsia="en-US"/>
        </w:rPr>
        <w:t>, и проводятся на предмет соответствия указанных помещений и дома установленным в настоящем Положении требованиям.</w:t>
      </w:r>
      <w:proofErr w:type="gramEnd"/>
    </w:p>
    <w:p w:rsidR="00500FD8" w:rsidRDefault="00500FD8" w:rsidP="004816E8">
      <w:pPr>
        <w:ind w:firstLine="567"/>
        <w:jc w:val="both"/>
        <w:rPr>
          <w:rFonts w:ascii="Times New Roman" w:hAnsi="Times New Roman" w:cs="Times New Roman"/>
          <w:sz w:val="28"/>
          <w:szCs w:val="28"/>
        </w:rPr>
      </w:pPr>
      <w:r>
        <w:rPr>
          <w:rFonts w:ascii="Times New Roman" w:hAnsi="Times New Roman" w:cs="Times New Roman"/>
          <w:sz w:val="28"/>
          <w:szCs w:val="28"/>
        </w:rPr>
        <w:t>В состав комиссии включаются представители администрации Пышминского городского округа. Председателем комиссии назначается  заместитель главы администрации Пышминского городского округа по жилищно-коммунальному хозяйству.</w:t>
      </w:r>
    </w:p>
    <w:p w:rsidR="003A4FC3" w:rsidRPr="003A4FC3" w:rsidRDefault="00500FD8" w:rsidP="004816E8">
      <w:pPr>
        <w:ind w:firstLine="567"/>
        <w:jc w:val="both"/>
        <w:rPr>
          <w:rFonts w:ascii="Times New Roman" w:hAnsi="Times New Roman" w:cs="Times New Roman"/>
          <w:sz w:val="28"/>
          <w:szCs w:val="28"/>
        </w:rPr>
      </w:pPr>
      <w:proofErr w:type="gramStart"/>
      <w:r w:rsidRPr="003957BD">
        <w:rPr>
          <w:rFonts w:ascii="Times New Roman" w:hAnsi="Times New Roman" w:cs="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w:t>
      </w:r>
      <w:proofErr w:type="gramEnd"/>
      <w:r w:rsidRPr="003957BD">
        <w:rPr>
          <w:rFonts w:ascii="Times New Roman" w:hAnsi="Times New Roman" w:cs="Times New Roman"/>
          <w:sz w:val="28"/>
          <w:szCs w:val="28"/>
        </w:rPr>
        <w:t xml:space="preserve"> на проведение инвентаризации и регистрации объектов недвижимости, находящихся в городских и сельских поселениях, других муниципальных образованиях,</w:t>
      </w:r>
      <w:r w:rsidR="004816E8">
        <w:rPr>
          <w:rFonts w:ascii="Times New Roman" w:hAnsi="Times New Roman" w:cs="Times New Roman"/>
          <w:sz w:val="28"/>
          <w:szCs w:val="28"/>
        </w:rPr>
        <w:t xml:space="preserve"> </w:t>
      </w:r>
      <w:r w:rsidR="003A4FC3" w:rsidRPr="003A4FC3">
        <w:rPr>
          <w:rFonts w:ascii="Times New Roman" w:hAnsi="Times New Roman" w:cs="Times New Roman"/>
          <w:sz w:val="28"/>
          <w:szCs w:val="28"/>
        </w:rPr>
        <w:t xml:space="preserve">а также в случае необходимости - представители органов архитектуры, градостроительства и соответствующих организаций, эксперты, </w:t>
      </w:r>
      <w:r w:rsidR="003A4FC3" w:rsidRPr="003A4FC3">
        <w:rPr>
          <w:rFonts w:ascii="Times New Roman" w:hAnsi="Times New Roman" w:cs="Times New Roman"/>
          <w:sz w:val="28"/>
          <w:szCs w:val="28"/>
        </w:rPr>
        <w:lastRenderedPageBreak/>
        <w:t>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816E8" w:rsidRDefault="004816E8" w:rsidP="004816E8">
      <w:pPr>
        <w:autoSpaceDE w:val="0"/>
        <w:autoSpaceDN w:val="0"/>
        <w:adjustRightInd w:val="0"/>
        <w:spacing w:after="0" w:line="240" w:lineRule="auto"/>
        <w:ind w:firstLine="540"/>
        <w:jc w:val="both"/>
        <w:rPr>
          <w:rFonts w:ascii="Times New Roman" w:hAnsi="Times New Roman" w:cs="Times New Roman"/>
          <w:sz w:val="28"/>
          <w:szCs w:val="28"/>
        </w:rPr>
      </w:pPr>
      <w:r w:rsidRPr="004816E8">
        <w:rPr>
          <w:rFonts w:ascii="Times New Roman" w:hAnsi="Times New Roman" w:cs="Times New Roman"/>
          <w:sz w:val="28"/>
          <w:szCs w:val="28"/>
        </w:rPr>
        <w:t xml:space="preserve">Собственник жилого помещения (уполномоченное им лицо), за исключением органов и (или) организаций, указанных в </w:t>
      </w:r>
      <w:hyperlink r:id="rId7" w:history="1">
        <w:r w:rsidRPr="004816E8">
          <w:rPr>
            <w:rFonts w:ascii="Times New Roman" w:hAnsi="Times New Roman" w:cs="Times New Roman"/>
            <w:sz w:val="28"/>
            <w:szCs w:val="28"/>
          </w:rPr>
          <w:t>абзацах втором</w:t>
        </w:r>
      </w:hyperlink>
      <w:r w:rsidRPr="004816E8">
        <w:rPr>
          <w:rFonts w:ascii="Times New Roman" w:hAnsi="Times New Roman" w:cs="Times New Roman"/>
          <w:sz w:val="28"/>
          <w:szCs w:val="28"/>
        </w:rPr>
        <w:t>,</w:t>
      </w:r>
      <w:r w:rsidRPr="00015439">
        <w:rPr>
          <w:rFonts w:ascii="Times New Roman" w:hAnsi="Times New Roman" w:cs="Times New Roman"/>
          <w:sz w:val="28"/>
          <w:szCs w:val="28"/>
        </w:rPr>
        <w:t xml:space="preserve"> пятом </w:t>
      </w:r>
      <w:r w:rsidRPr="004816E8">
        <w:rPr>
          <w:rFonts w:ascii="Times New Roman" w:hAnsi="Times New Roman" w:cs="Times New Roman"/>
          <w:sz w:val="28"/>
          <w:szCs w:val="28"/>
        </w:rPr>
        <w:t>настоящего пункта, привлекается к работе в комиссии с правом совещательного голоса.</w:t>
      </w:r>
    </w:p>
    <w:p w:rsidR="00015439" w:rsidRPr="004816E8" w:rsidRDefault="00015439" w:rsidP="004816E8">
      <w:pPr>
        <w:autoSpaceDE w:val="0"/>
        <w:autoSpaceDN w:val="0"/>
        <w:adjustRightInd w:val="0"/>
        <w:spacing w:after="0" w:line="240" w:lineRule="auto"/>
        <w:ind w:firstLine="540"/>
        <w:jc w:val="both"/>
        <w:rPr>
          <w:rFonts w:ascii="Times New Roman" w:hAnsi="Times New Roman" w:cs="Times New Roman"/>
          <w:sz w:val="28"/>
          <w:szCs w:val="28"/>
        </w:rPr>
      </w:pPr>
    </w:p>
    <w:p w:rsidR="002B415C" w:rsidRDefault="002B415C" w:rsidP="002B415C">
      <w:pPr>
        <w:ind w:firstLine="567"/>
        <w:jc w:val="both"/>
        <w:rPr>
          <w:rFonts w:ascii="Times New Roman" w:hAnsi="Times New Roman" w:cs="Times New Roman"/>
          <w:sz w:val="28"/>
          <w:szCs w:val="28"/>
        </w:rPr>
      </w:pPr>
      <w:r w:rsidRPr="002B415C">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2B415C">
        <w:rPr>
          <w:rFonts w:ascii="Times New Roman" w:hAnsi="Times New Roman" w:cs="Times New Roman"/>
          <w:sz w:val="28"/>
          <w:szCs w:val="28"/>
        </w:rPr>
        <w:t>органу</w:t>
      </w:r>
      <w:proofErr w:type="gramEnd"/>
      <w:r w:rsidRPr="002B415C">
        <w:rPr>
          <w:rFonts w:ascii="Times New Roman" w:hAnsi="Times New Roman" w:cs="Times New Roman"/>
          <w:sz w:val="28"/>
          <w:szCs w:val="28"/>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15439" w:rsidRDefault="00015439" w:rsidP="0001543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Секретарь комиссии сообщает членам комиссии о времени созыва и месте проведения заседания комиссии и направляет для ознакомления членам комиссии повестку заседания комиссии не позднее, чем за один день до ее заседания.</w:t>
      </w:r>
    </w:p>
    <w:p w:rsidR="00015439" w:rsidRDefault="00015439" w:rsidP="00015439">
      <w:pPr>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обязаны уведомить председателя Комиссии о возможном конфликте интересов при рассмотрении вопросов повестки заседания Комиссии.</w:t>
      </w:r>
    </w:p>
    <w:p w:rsidR="002B415C" w:rsidRPr="002B415C" w:rsidRDefault="002B415C" w:rsidP="002B415C">
      <w:pPr>
        <w:ind w:firstLine="567"/>
        <w:jc w:val="both"/>
        <w:rPr>
          <w:rFonts w:ascii="Times New Roman" w:hAnsi="Times New Roman" w:cs="Times New Roman"/>
          <w:sz w:val="28"/>
          <w:szCs w:val="28"/>
        </w:rPr>
      </w:pPr>
      <w:r w:rsidRPr="002B415C">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2B415C">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w:t>
      </w:r>
      <w:r w:rsidRPr="002B415C">
        <w:rPr>
          <w:rFonts w:ascii="Times New Roman" w:hAnsi="Times New Roman" w:cs="Times New Roman"/>
          <w:sz w:val="28"/>
          <w:szCs w:val="28"/>
        </w:rPr>
        <w:lastRenderedPageBreak/>
        <w:t>осуществляющим полномочия собственника в отношении оцениваемого имущества, на основании заключения комиссии, оформленного</w:t>
      </w:r>
      <w:proofErr w:type="gramEnd"/>
      <w:r w:rsidRPr="002B415C">
        <w:rPr>
          <w:rFonts w:ascii="Times New Roman" w:hAnsi="Times New Roman" w:cs="Times New Roman"/>
          <w:sz w:val="28"/>
          <w:szCs w:val="28"/>
        </w:rPr>
        <w:t xml:space="preserve"> в порядке, предусмотренном </w:t>
      </w:r>
      <w:r w:rsidRPr="00015439">
        <w:rPr>
          <w:rFonts w:ascii="Times New Roman" w:hAnsi="Times New Roman" w:cs="Times New Roman"/>
          <w:sz w:val="28"/>
          <w:szCs w:val="28"/>
        </w:rPr>
        <w:t>пунктом 47 настоящего Положения.</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t>3</w:t>
      </w:r>
      <w:r w:rsidR="003957BD" w:rsidRPr="003957BD">
        <w:rPr>
          <w:rFonts w:ascii="Times New Roman" w:hAnsi="Times New Roman" w:cs="Times New Roman"/>
          <w:sz w:val="28"/>
          <w:szCs w:val="28"/>
        </w:rPr>
        <w:t xml:space="preserve">.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4D1EE3">
        <w:rPr>
          <w:rFonts w:ascii="Times New Roman" w:hAnsi="Times New Roman" w:cs="Times New Roman"/>
          <w:sz w:val="28"/>
          <w:szCs w:val="28"/>
        </w:rPr>
        <w:t>Пышминского городского округа</w:t>
      </w:r>
      <w:r w:rsidR="003957BD" w:rsidRPr="003957BD">
        <w:rPr>
          <w:rFonts w:ascii="Times New Roman" w:hAnsi="Times New Roman" w:cs="Times New Roman"/>
          <w:sz w:val="28"/>
          <w:szCs w:val="28"/>
        </w:rPr>
        <w:t>.</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t>4</w:t>
      </w:r>
      <w:r w:rsidR="003957BD" w:rsidRPr="003957BD">
        <w:rPr>
          <w:rFonts w:ascii="Times New Roman" w:hAnsi="Times New Roman" w:cs="Times New Roman"/>
          <w:sz w:val="28"/>
          <w:szCs w:val="28"/>
        </w:rPr>
        <w:t>.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3957BD" w:rsidRPr="003957BD" w:rsidRDefault="00500FD8" w:rsidP="003957BD">
      <w:pPr>
        <w:rPr>
          <w:rFonts w:ascii="Times New Roman" w:hAnsi="Times New Roman" w:cs="Times New Roman"/>
          <w:sz w:val="28"/>
          <w:szCs w:val="28"/>
        </w:rPr>
      </w:pPr>
      <w:r>
        <w:rPr>
          <w:rFonts w:ascii="Times New Roman" w:hAnsi="Times New Roman" w:cs="Times New Roman"/>
          <w:sz w:val="28"/>
          <w:szCs w:val="28"/>
        </w:rPr>
        <w:t>5</w:t>
      </w:r>
      <w:r w:rsidR="003957BD" w:rsidRPr="003957BD">
        <w:rPr>
          <w:rFonts w:ascii="Times New Roman" w:hAnsi="Times New Roman" w:cs="Times New Roman"/>
          <w:sz w:val="28"/>
          <w:szCs w:val="28"/>
        </w:rPr>
        <w:t>. Жилым помещением признается:</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t>6</w:t>
      </w:r>
      <w:r w:rsidR="003957BD" w:rsidRPr="003957BD">
        <w:rPr>
          <w:rFonts w:ascii="Times New Roman" w:hAnsi="Times New Roman" w:cs="Times New Roman"/>
          <w:sz w:val="28"/>
          <w:szCs w:val="28"/>
        </w:rPr>
        <w:t>.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3957BD" w:rsidRPr="003957B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Пышминского городского округа </w:t>
      </w:r>
      <w:r w:rsidR="003957BD" w:rsidRPr="003957BD">
        <w:rPr>
          <w:rFonts w:ascii="Times New Roman" w:hAnsi="Times New Roman" w:cs="Times New Roman"/>
          <w:sz w:val="28"/>
          <w:szCs w:val="28"/>
        </w:rPr>
        <w:t xml:space="preserve">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3957BD" w:rsidRPr="003957BD" w:rsidRDefault="003957BD" w:rsidP="0042003E">
      <w:pPr>
        <w:jc w:val="center"/>
        <w:rPr>
          <w:rFonts w:ascii="Times New Roman" w:hAnsi="Times New Roman" w:cs="Times New Roman"/>
          <w:sz w:val="28"/>
          <w:szCs w:val="28"/>
        </w:rPr>
      </w:pPr>
      <w:r w:rsidRPr="003957BD">
        <w:rPr>
          <w:rFonts w:ascii="Times New Roman" w:hAnsi="Times New Roman" w:cs="Times New Roman"/>
          <w:sz w:val="28"/>
          <w:szCs w:val="28"/>
        </w:rPr>
        <w:t>II. Требования, которым должно отвечать жилое помещение</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t>8</w:t>
      </w:r>
      <w:r w:rsidR="003957BD" w:rsidRPr="003957BD">
        <w:rPr>
          <w:rFonts w:ascii="Times New Roman" w:hAnsi="Times New Roman" w:cs="Times New Roman"/>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3957BD" w:rsidRPr="003957BD" w:rsidRDefault="00500FD8" w:rsidP="002B415C">
      <w:pPr>
        <w:jc w:val="both"/>
        <w:rPr>
          <w:rFonts w:ascii="Times New Roman" w:hAnsi="Times New Roman" w:cs="Times New Roman"/>
          <w:sz w:val="28"/>
          <w:szCs w:val="28"/>
        </w:rPr>
      </w:pPr>
      <w:r>
        <w:rPr>
          <w:rFonts w:ascii="Times New Roman" w:hAnsi="Times New Roman" w:cs="Times New Roman"/>
          <w:sz w:val="28"/>
          <w:szCs w:val="28"/>
        </w:rPr>
        <w:t>9</w:t>
      </w:r>
      <w:r w:rsidR="003957BD" w:rsidRPr="003957BD">
        <w:rPr>
          <w:rFonts w:ascii="Times New Roman" w:hAnsi="Times New Roman" w:cs="Times New Roman"/>
          <w:sz w:val="28"/>
          <w:szCs w:val="28"/>
        </w:rPr>
        <w:t xml:space="preserve">. </w:t>
      </w:r>
      <w:proofErr w:type="gramStart"/>
      <w:r w:rsidR="003957BD" w:rsidRPr="003957BD">
        <w:rPr>
          <w:rFonts w:ascii="Times New Roman" w:hAnsi="Times New Roman" w:cs="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3957BD" w:rsidRPr="003957BD">
        <w:rPr>
          <w:rFonts w:ascii="Times New Roman" w:hAnsi="Times New Roman" w:cs="Times New Roman"/>
          <w:sz w:val="28"/>
          <w:szCs w:val="28"/>
        </w:rPr>
        <w:t>деформативности</w:t>
      </w:r>
      <w:proofErr w:type="spellEnd"/>
      <w:r w:rsidR="003957BD" w:rsidRPr="003957BD">
        <w:rPr>
          <w:rFonts w:ascii="Times New Roman" w:hAnsi="Times New Roman" w:cs="Times New Roman"/>
          <w:sz w:val="28"/>
          <w:szCs w:val="28"/>
        </w:rPr>
        <w:t xml:space="preserve"> (а в железобетонных конструкциях - в части </w:t>
      </w:r>
      <w:proofErr w:type="spellStart"/>
      <w:r w:rsidR="003957BD" w:rsidRPr="003957BD">
        <w:rPr>
          <w:rFonts w:ascii="Times New Roman" w:hAnsi="Times New Roman" w:cs="Times New Roman"/>
          <w:sz w:val="28"/>
          <w:szCs w:val="28"/>
        </w:rPr>
        <w:t>трещиностойкости</w:t>
      </w:r>
      <w:proofErr w:type="spellEnd"/>
      <w:r w:rsidR="003957BD" w:rsidRPr="003957BD">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3957BD" w:rsidRPr="003957BD">
        <w:rPr>
          <w:rFonts w:ascii="Times New Roman" w:hAnsi="Times New Roman" w:cs="Times New Roman"/>
          <w:sz w:val="28"/>
          <w:szCs w:val="28"/>
        </w:rPr>
        <w:t xml:space="preserve"> инженерного оборудования.</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0</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3957BD">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3957BD">
        <w:rPr>
          <w:rFonts w:ascii="Times New Roman" w:hAnsi="Times New Roman" w:cs="Times New Roman"/>
          <w:sz w:val="28"/>
          <w:szCs w:val="28"/>
        </w:rPr>
        <w:t>проступей</w:t>
      </w:r>
      <w:proofErr w:type="spellEnd"/>
      <w:r w:rsidRPr="003957BD">
        <w:rPr>
          <w:rFonts w:ascii="Times New Roman" w:hAnsi="Times New Roman" w:cs="Times New Roman"/>
          <w:sz w:val="28"/>
          <w:szCs w:val="28"/>
        </w:rPr>
        <w:t xml:space="preserve">, ширина лестничных площадок, высота проходов по лестницам, </w:t>
      </w:r>
      <w:r w:rsidRPr="003957BD">
        <w:rPr>
          <w:rFonts w:ascii="Times New Roman" w:hAnsi="Times New Roman" w:cs="Times New Roman"/>
          <w:sz w:val="28"/>
          <w:szCs w:val="28"/>
        </w:rPr>
        <w:lastRenderedPageBreak/>
        <w:t>подвалу, эксплуатируемому чердаку, размеры дверных проемов должны обеспечивать удобство и безопасность передвижения и размещения.</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1</w:t>
      </w:r>
      <w:r w:rsidRPr="003957BD">
        <w:rPr>
          <w:rFonts w:ascii="Times New Roman" w:hAnsi="Times New Roman" w:cs="Times New Roman"/>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2</w:t>
      </w:r>
      <w:r w:rsidRPr="003957BD">
        <w:rPr>
          <w:rFonts w:ascii="Times New Roman" w:hAnsi="Times New Roman" w:cs="Times New Roman"/>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3</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3957BD">
        <w:rPr>
          <w:rFonts w:ascii="Times New Roman" w:hAnsi="Times New Roman" w:cs="Times New Roman"/>
          <w:sz w:val="28"/>
          <w:szCs w:val="28"/>
        </w:rPr>
        <w:t xml:space="preserve"> вибрации, которые создаются этими инженерными системами.</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4</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3957BD">
        <w:rPr>
          <w:rFonts w:ascii="Times New Roman" w:hAnsi="Times New Roman" w:cs="Times New Roman"/>
          <w:sz w:val="28"/>
          <w:szCs w:val="28"/>
        </w:rPr>
        <w:t>пароизоляцию</w:t>
      </w:r>
      <w:proofErr w:type="spellEnd"/>
      <w:r w:rsidRPr="003957BD">
        <w:rPr>
          <w:rFonts w:ascii="Times New Roman" w:hAnsi="Times New Roman" w:cs="Times New Roman"/>
          <w:sz w:val="28"/>
          <w:szCs w:val="28"/>
        </w:rPr>
        <w:t xml:space="preserve"> от диффузии водяного пара из </w:t>
      </w:r>
      <w:r w:rsidRPr="003957BD">
        <w:rPr>
          <w:rFonts w:ascii="Times New Roman" w:hAnsi="Times New Roman" w:cs="Times New Roman"/>
          <w:sz w:val="28"/>
          <w:szCs w:val="28"/>
        </w:rPr>
        <w:lastRenderedPageBreak/>
        <w:t>помещения, обеспечивающие</w:t>
      </w:r>
      <w:proofErr w:type="gramEnd"/>
      <w:r w:rsidRPr="003957BD">
        <w:rPr>
          <w:rFonts w:ascii="Times New Roman" w:hAnsi="Times New Roman" w:cs="Times New Roman"/>
          <w:sz w:val="28"/>
          <w:szCs w:val="28"/>
        </w:rPr>
        <w:t xml:space="preserve"> отсутствие конденсации влаги на внутренних поверхностях </w:t>
      </w:r>
      <w:proofErr w:type="spellStart"/>
      <w:r w:rsidRPr="003957BD">
        <w:rPr>
          <w:rFonts w:ascii="Times New Roman" w:hAnsi="Times New Roman" w:cs="Times New Roman"/>
          <w:sz w:val="28"/>
          <w:szCs w:val="28"/>
        </w:rPr>
        <w:t>несветопрозрачных</w:t>
      </w:r>
      <w:proofErr w:type="spellEnd"/>
      <w:r w:rsidRPr="003957BD">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5</w:t>
      </w:r>
      <w:r w:rsidRPr="003957BD">
        <w:rPr>
          <w:rFonts w:ascii="Times New Roman" w:hAnsi="Times New Roman" w:cs="Times New Roman"/>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6</w:t>
      </w:r>
      <w:r w:rsidRPr="003957BD">
        <w:rPr>
          <w:rFonts w:ascii="Times New Roman" w:hAnsi="Times New Roman" w:cs="Times New Roman"/>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500FD8">
        <w:rPr>
          <w:rFonts w:ascii="Times New Roman" w:hAnsi="Times New Roman" w:cs="Times New Roman"/>
          <w:sz w:val="28"/>
          <w:szCs w:val="28"/>
        </w:rPr>
        <w:t>7</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1</w:t>
      </w:r>
      <w:r w:rsidR="002B415C">
        <w:rPr>
          <w:rFonts w:ascii="Times New Roman" w:hAnsi="Times New Roman" w:cs="Times New Roman"/>
          <w:sz w:val="28"/>
          <w:szCs w:val="28"/>
        </w:rPr>
        <w:t>8</w:t>
      </w:r>
      <w:r w:rsidRPr="003957BD">
        <w:rPr>
          <w:rFonts w:ascii="Times New Roman" w:hAnsi="Times New Roman" w:cs="Times New Roman"/>
          <w:sz w:val="28"/>
          <w:szCs w:val="28"/>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3957BD">
        <w:rPr>
          <w:rFonts w:ascii="Times New Roman" w:hAnsi="Times New Roman" w:cs="Times New Roman"/>
          <w:sz w:val="28"/>
          <w:szCs w:val="28"/>
        </w:rPr>
        <w:t>гидр</w:t>
      </w:r>
      <w:proofErr w:type="gramStart"/>
      <w:r w:rsidRPr="003957BD">
        <w:rPr>
          <w:rFonts w:ascii="Times New Roman" w:hAnsi="Times New Roman" w:cs="Times New Roman"/>
          <w:sz w:val="28"/>
          <w:szCs w:val="28"/>
        </w:rPr>
        <w:t>о</w:t>
      </w:r>
      <w:proofErr w:type="spellEnd"/>
      <w:r w:rsidRPr="003957BD">
        <w:rPr>
          <w:rFonts w:ascii="Times New Roman" w:hAnsi="Times New Roman" w:cs="Times New Roman"/>
          <w:sz w:val="28"/>
          <w:szCs w:val="28"/>
        </w:rPr>
        <w:t>-</w:t>
      </w:r>
      <w:proofErr w:type="gramEnd"/>
      <w:r w:rsidRPr="003957BD">
        <w:rPr>
          <w:rFonts w:ascii="Times New Roman" w:hAnsi="Times New Roman" w:cs="Times New Roman"/>
          <w:sz w:val="28"/>
          <w:szCs w:val="28"/>
        </w:rPr>
        <w:t xml:space="preserve">, </w:t>
      </w:r>
      <w:proofErr w:type="spellStart"/>
      <w:r w:rsidRPr="003957BD">
        <w:rPr>
          <w:rFonts w:ascii="Times New Roman" w:hAnsi="Times New Roman" w:cs="Times New Roman"/>
          <w:sz w:val="28"/>
          <w:szCs w:val="28"/>
        </w:rPr>
        <w:t>шумо</w:t>
      </w:r>
      <w:proofErr w:type="spellEnd"/>
      <w:r w:rsidRPr="003957BD">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3957BD" w:rsidRPr="003957BD" w:rsidRDefault="002B415C" w:rsidP="002B415C">
      <w:pPr>
        <w:jc w:val="both"/>
        <w:rPr>
          <w:rFonts w:ascii="Times New Roman" w:hAnsi="Times New Roman" w:cs="Times New Roman"/>
          <w:sz w:val="28"/>
          <w:szCs w:val="28"/>
        </w:rPr>
      </w:pPr>
      <w:r>
        <w:rPr>
          <w:rFonts w:ascii="Times New Roman" w:hAnsi="Times New Roman" w:cs="Times New Roman"/>
          <w:sz w:val="28"/>
          <w:szCs w:val="28"/>
        </w:rPr>
        <w:t>19</w:t>
      </w:r>
      <w:r w:rsidR="003957BD" w:rsidRPr="003957BD">
        <w:rPr>
          <w:rFonts w:ascii="Times New Roman" w:hAnsi="Times New Roman" w:cs="Times New Roman"/>
          <w:sz w:val="28"/>
          <w:szCs w:val="28"/>
        </w:rPr>
        <w:t xml:space="preserve">. </w:t>
      </w:r>
      <w:proofErr w:type="gramStart"/>
      <w:r w:rsidR="003957BD" w:rsidRPr="003957BD">
        <w:rPr>
          <w:rFonts w:ascii="Times New Roman" w:hAnsi="Times New Roman" w:cs="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0</w:t>
      </w:r>
      <w:r w:rsidRPr="003957BD">
        <w:rPr>
          <w:rFonts w:ascii="Times New Roman" w:hAnsi="Times New Roman" w:cs="Times New Roman"/>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3957BD">
        <w:rPr>
          <w:rFonts w:ascii="Times New Roman" w:hAnsi="Times New Roman" w:cs="Times New Roman"/>
          <w:sz w:val="28"/>
          <w:szCs w:val="28"/>
        </w:rPr>
        <w:t>и-</w:t>
      </w:r>
      <w:proofErr w:type="gramEnd"/>
      <w:r w:rsidRPr="003957BD">
        <w:rPr>
          <w:rFonts w:ascii="Times New Roman" w:hAnsi="Times New Roman" w:cs="Times New Roman"/>
          <w:sz w:val="28"/>
          <w:szCs w:val="28"/>
        </w:rPr>
        <w:t xml:space="preserve"> и </w:t>
      </w:r>
      <w:proofErr w:type="spellStart"/>
      <w:r w:rsidRPr="003957BD">
        <w:rPr>
          <w:rFonts w:ascii="Times New Roman" w:hAnsi="Times New Roman" w:cs="Times New Roman"/>
          <w:sz w:val="28"/>
          <w:szCs w:val="28"/>
        </w:rPr>
        <w:t>шестикомнатных</w:t>
      </w:r>
      <w:proofErr w:type="spellEnd"/>
      <w:r w:rsidRPr="003957BD">
        <w:rPr>
          <w:rFonts w:ascii="Times New Roman" w:hAnsi="Times New Roman" w:cs="Times New Roman"/>
          <w:sz w:val="28"/>
          <w:szCs w:val="28"/>
        </w:rPr>
        <w:t xml:space="preserve"> квартир - не менее чем в 2 комнатах. </w:t>
      </w:r>
      <w:proofErr w:type="gramStart"/>
      <w:r w:rsidRPr="003957BD">
        <w:rPr>
          <w:rFonts w:ascii="Times New Roman" w:hAnsi="Times New Roman" w:cs="Times New Roman"/>
          <w:sz w:val="28"/>
          <w:szCs w:val="28"/>
        </w:rPr>
        <w:t xml:space="preserve">Длительность инсоляции в осенне-зимний период года в жилом помещении для центральной, северной и южной зон должна отвечать соответствующим </w:t>
      </w:r>
      <w:r w:rsidRPr="003957BD">
        <w:rPr>
          <w:rFonts w:ascii="Times New Roman" w:hAnsi="Times New Roman" w:cs="Times New Roman"/>
          <w:sz w:val="28"/>
          <w:szCs w:val="28"/>
        </w:rPr>
        <w:lastRenderedPageBreak/>
        <w:t>санитарным нормам.</w:t>
      </w:r>
      <w:proofErr w:type="gramEnd"/>
      <w:r w:rsidRPr="003957BD">
        <w:rPr>
          <w:rFonts w:ascii="Times New Roman" w:hAnsi="Times New Roman" w:cs="Times New Roman"/>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1</w:t>
      </w:r>
      <w:r w:rsidRPr="003957BD">
        <w:rPr>
          <w:rFonts w:ascii="Times New Roman" w:hAnsi="Times New Roman" w:cs="Times New Roman"/>
          <w:sz w:val="28"/>
          <w:szCs w:val="28"/>
        </w:rPr>
        <w:t>. Отметка пола жилого помещения, расположенного на первом этаже, должна быть выше планировочной отметки земли.</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Размещение жилого помещения в подвальном и цокольном этажах не допускается.</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2</w:t>
      </w:r>
      <w:r w:rsidRPr="003957BD">
        <w:rPr>
          <w:rFonts w:ascii="Times New Roman" w:hAnsi="Times New Roman" w:cs="Times New Roman"/>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3</w:t>
      </w:r>
      <w:r w:rsidRPr="003957BD">
        <w:rPr>
          <w:rFonts w:ascii="Times New Roman" w:hAnsi="Times New Roman" w:cs="Times New Roman"/>
          <w:sz w:val="28"/>
          <w:szCs w:val="28"/>
        </w:rPr>
        <w:t>. Комнаты и кухни в жилом помещении должны иметь непосредственное естественное освещение.</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3957BD">
        <w:rPr>
          <w:rFonts w:ascii="Times New Roman" w:hAnsi="Times New Roman" w:cs="Times New Roman"/>
          <w:sz w:val="28"/>
          <w:szCs w:val="28"/>
        </w:rPr>
        <w:t xml:space="preserve"> :</w:t>
      </w:r>
      <w:proofErr w:type="gramEnd"/>
      <w:r w:rsidRPr="003957BD">
        <w:rPr>
          <w:rFonts w:ascii="Times New Roman" w:hAnsi="Times New Roman" w:cs="Times New Roman"/>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4</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3957BD">
        <w:rPr>
          <w:rFonts w:ascii="Times New Roman" w:hAnsi="Times New Roman" w:cs="Times New Roman"/>
          <w:sz w:val="28"/>
          <w:szCs w:val="28"/>
        </w:rPr>
        <w:t xml:space="preserve"> При этом допустимые уровни шума, создаваемого в жилых помещениях системами вентиляции и </w:t>
      </w:r>
      <w:proofErr w:type="gramStart"/>
      <w:r w:rsidRPr="003957BD">
        <w:rPr>
          <w:rFonts w:ascii="Times New Roman" w:hAnsi="Times New Roman" w:cs="Times New Roman"/>
          <w:sz w:val="28"/>
          <w:szCs w:val="28"/>
        </w:rPr>
        <w:t>другим</w:t>
      </w:r>
      <w:proofErr w:type="gramEnd"/>
      <w:r w:rsidRPr="003957BD">
        <w:rPr>
          <w:rFonts w:ascii="Times New Roman" w:hAnsi="Times New Roman" w:cs="Times New Roman"/>
          <w:sz w:val="28"/>
          <w:szCs w:val="28"/>
        </w:rPr>
        <w:t xml:space="preserve"> инженерным и технологическим оборудованием, должны быть ниже на 5 </w:t>
      </w:r>
      <w:proofErr w:type="spellStart"/>
      <w:r w:rsidRPr="003957BD">
        <w:rPr>
          <w:rFonts w:ascii="Times New Roman" w:hAnsi="Times New Roman" w:cs="Times New Roman"/>
          <w:sz w:val="28"/>
          <w:szCs w:val="28"/>
        </w:rPr>
        <w:t>дБА</w:t>
      </w:r>
      <w:proofErr w:type="spellEnd"/>
      <w:r w:rsidRPr="003957BD">
        <w:rPr>
          <w:rFonts w:ascii="Times New Roman" w:hAnsi="Times New Roman" w:cs="Times New Roman"/>
          <w:sz w:val="28"/>
          <w:szCs w:val="28"/>
        </w:rPr>
        <w:t xml:space="preserve"> указанных уровней в дневное и ночное время суток.</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5</w:t>
      </w:r>
      <w:r w:rsidRPr="003957BD">
        <w:rPr>
          <w:rFonts w:ascii="Times New Roman" w:hAnsi="Times New Roman" w:cs="Times New Roman"/>
          <w:sz w:val="28"/>
          <w:szCs w:val="28"/>
        </w:rPr>
        <w:t xml:space="preserve">. В жилом помещении допустимые уровни вибрации от внутренних и внешних источников в дневное и ночное время суток должны </w:t>
      </w:r>
      <w:r w:rsidRPr="003957BD">
        <w:rPr>
          <w:rFonts w:ascii="Times New Roman" w:hAnsi="Times New Roman" w:cs="Times New Roman"/>
          <w:sz w:val="28"/>
          <w:szCs w:val="28"/>
        </w:rPr>
        <w:lastRenderedPageBreak/>
        <w:t>соответствовать значениям, установленным в действующих нормативных правовых актах.</w:t>
      </w:r>
    </w:p>
    <w:p w:rsidR="003957BD" w:rsidRPr="003957BD" w:rsidRDefault="003957BD" w:rsidP="002B415C">
      <w:pPr>
        <w:jc w:val="both"/>
        <w:rPr>
          <w:rFonts w:ascii="Times New Roman" w:hAnsi="Times New Roman" w:cs="Times New Roman"/>
          <w:sz w:val="28"/>
          <w:szCs w:val="28"/>
        </w:rPr>
      </w:pPr>
      <w:r w:rsidRPr="003957BD">
        <w:rPr>
          <w:rFonts w:ascii="Times New Roman" w:hAnsi="Times New Roman" w:cs="Times New Roman"/>
          <w:sz w:val="28"/>
          <w:szCs w:val="28"/>
        </w:rPr>
        <w:t>2</w:t>
      </w:r>
      <w:r w:rsidR="002B415C">
        <w:rPr>
          <w:rFonts w:ascii="Times New Roman" w:hAnsi="Times New Roman" w:cs="Times New Roman"/>
          <w:sz w:val="28"/>
          <w:szCs w:val="28"/>
        </w:rPr>
        <w:t>6</w:t>
      </w:r>
      <w:r w:rsidRPr="003957BD">
        <w:rPr>
          <w:rFonts w:ascii="Times New Roman" w:hAnsi="Times New Roman" w:cs="Times New Roman"/>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2</w:t>
      </w:r>
      <w:r w:rsidR="00F15FBF">
        <w:rPr>
          <w:rFonts w:ascii="Times New Roman" w:hAnsi="Times New Roman" w:cs="Times New Roman"/>
          <w:sz w:val="28"/>
          <w:szCs w:val="28"/>
        </w:rPr>
        <w:t>7</w:t>
      </w:r>
      <w:r w:rsidRPr="003957BD">
        <w:rPr>
          <w:rFonts w:ascii="Times New Roman" w:hAnsi="Times New Roman" w:cs="Times New Roman"/>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3957BD" w:rsidRPr="003957BD" w:rsidRDefault="00F15FBF" w:rsidP="00F15FBF">
      <w:pPr>
        <w:jc w:val="both"/>
        <w:rPr>
          <w:rFonts w:ascii="Times New Roman" w:hAnsi="Times New Roman" w:cs="Times New Roman"/>
          <w:sz w:val="28"/>
          <w:szCs w:val="28"/>
        </w:rPr>
      </w:pPr>
      <w:r>
        <w:rPr>
          <w:rFonts w:ascii="Times New Roman" w:hAnsi="Times New Roman" w:cs="Times New Roman"/>
          <w:sz w:val="28"/>
          <w:szCs w:val="28"/>
        </w:rPr>
        <w:t>28</w:t>
      </w:r>
      <w:r w:rsidR="003957BD" w:rsidRPr="003957BD">
        <w:rPr>
          <w:rFonts w:ascii="Times New Roman" w:hAnsi="Times New Roman" w:cs="Times New Roman"/>
          <w:sz w:val="28"/>
          <w:szCs w:val="28"/>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3957BD" w:rsidRPr="003957BD">
        <w:rPr>
          <w:rFonts w:ascii="Times New Roman" w:hAnsi="Times New Roman" w:cs="Times New Roman"/>
          <w:sz w:val="28"/>
          <w:szCs w:val="28"/>
        </w:rPr>
        <w:t>мкЗв</w:t>
      </w:r>
      <w:proofErr w:type="spellEnd"/>
      <w:r w:rsidR="003957BD" w:rsidRPr="003957BD">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3957BD" w:rsidRPr="003957BD" w:rsidRDefault="00F15FBF" w:rsidP="00F15FBF">
      <w:pPr>
        <w:jc w:val="both"/>
        <w:rPr>
          <w:rFonts w:ascii="Times New Roman" w:hAnsi="Times New Roman" w:cs="Times New Roman"/>
          <w:sz w:val="28"/>
          <w:szCs w:val="28"/>
        </w:rPr>
      </w:pPr>
      <w:r>
        <w:rPr>
          <w:rFonts w:ascii="Times New Roman" w:hAnsi="Times New Roman" w:cs="Times New Roman"/>
          <w:sz w:val="28"/>
          <w:szCs w:val="28"/>
        </w:rPr>
        <w:t>29</w:t>
      </w:r>
      <w:r w:rsidR="003957BD" w:rsidRPr="003957BD">
        <w:rPr>
          <w:rFonts w:ascii="Times New Roman" w:hAnsi="Times New Roman" w:cs="Times New Roman"/>
          <w:sz w:val="28"/>
          <w:szCs w:val="28"/>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003957BD" w:rsidRPr="003957BD">
        <w:rPr>
          <w:rFonts w:ascii="Times New Roman" w:hAnsi="Times New Roman" w:cs="Times New Roman"/>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3957BD" w:rsidRPr="003957BD">
        <w:rPr>
          <w:rFonts w:ascii="Times New Roman" w:hAnsi="Times New Roman" w:cs="Times New Roman"/>
          <w:sz w:val="28"/>
          <w:szCs w:val="28"/>
        </w:rPr>
        <w:t>бутилацетат</w:t>
      </w:r>
      <w:proofErr w:type="spellEnd"/>
      <w:r w:rsidR="003957BD" w:rsidRPr="003957BD">
        <w:rPr>
          <w:rFonts w:ascii="Times New Roman" w:hAnsi="Times New Roman" w:cs="Times New Roman"/>
          <w:sz w:val="28"/>
          <w:szCs w:val="28"/>
        </w:rPr>
        <w:t xml:space="preserve">, </w:t>
      </w:r>
      <w:proofErr w:type="spellStart"/>
      <w:r w:rsidR="003957BD" w:rsidRPr="003957BD">
        <w:rPr>
          <w:rFonts w:ascii="Times New Roman" w:hAnsi="Times New Roman" w:cs="Times New Roman"/>
          <w:sz w:val="28"/>
          <w:szCs w:val="28"/>
        </w:rPr>
        <w:t>дистиламин</w:t>
      </w:r>
      <w:proofErr w:type="spellEnd"/>
      <w:r w:rsidR="003957BD" w:rsidRPr="003957BD">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3957BD" w:rsidRPr="003957BD">
        <w:rPr>
          <w:rFonts w:ascii="Times New Roman" w:hAnsi="Times New Roman" w:cs="Times New Roman"/>
          <w:sz w:val="28"/>
          <w:szCs w:val="28"/>
        </w:rPr>
        <w:t>диметилфталат</w:t>
      </w:r>
      <w:proofErr w:type="spellEnd"/>
      <w:r w:rsidR="003957BD" w:rsidRPr="003957BD">
        <w:rPr>
          <w:rFonts w:ascii="Times New Roman" w:hAnsi="Times New Roman" w:cs="Times New Roman"/>
          <w:sz w:val="28"/>
          <w:szCs w:val="28"/>
        </w:rPr>
        <w:t>, этилацетат и этилбензол.</w:t>
      </w:r>
      <w:proofErr w:type="gramEnd"/>
    </w:p>
    <w:p w:rsidR="00C32DA9" w:rsidRDefault="003957BD" w:rsidP="0042003E">
      <w:pPr>
        <w:jc w:val="center"/>
        <w:rPr>
          <w:rFonts w:ascii="Times New Roman" w:hAnsi="Times New Roman" w:cs="Times New Roman"/>
          <w:sz w:val="28"/>
          <w:szCs w:val="28"/>
        </w:rPr>
      </w:pPr>
      <w:r w:rsidRPr="003957BD">
        <w:rPr>
          <w:rFonts w:ascii="Times New Roman" w:hAnsi="Times New Roman" w:cs="Times New Roman"/>
          <w:sz w:val="28"/>
          <w:szCs w:val="28"/>
        </w:rPr>
        <w:t>III. Основания для признания жилого помещения</w:t>
      </w:r>
      <w:r w:rsidR="00F15FBF">
        <w:rPr>
          <w:rFonts w:ascii="Times New Roman" w:hAnsi="Times New Roman" w:cs="Times New Roman"/>
          <w:sz w:val="28"/>
          <w:szCs w:val="28"/>
        </w:rPr>
        <w:t xml:space="preserve"> </w:t>
      </w:r>
      <w:r w:rsidRPr="003957BD">
        <w:rPr>
          <w:rFonts w:ascii="Times New Roman" w:hAnsi="Times New Roman" w:cs="Times New Roman"/>
          <w:sz w:val="28"/>
          <w:szCs w:val="28"/>
        </w:rPr>
        <w:t xml:space="preserve">непригодным для </w:t>
      </w:r>
      <w:r w:rsidR="00F15FBF">
        <w:rPr>
          <w:rFonts w:ascii="Times New Roman" w:hAnsi="Times New Roman" w:cs="Times New Roman"/>
          <w:sz w:val="28"/>
          <w:szCs w:val="28"/>
        </w:rPr>
        <w:t>пр</w:t>
      </w:r>
      <w:r w:rsidRPr="003957BD">
        <w:rPr>
          <w:rFonts w:ascii="Times New Roman" w:hAnsi="Times New Roman" w:cs="Times New Roman"/>
          <w:sz w:val="28"/>
          <w:szCs w:val="28"/>
        </w:rPr>
        <w:t>оживания и многоквартирного</w:t>
      </w:r>
      <w:r w:rsidR="00F15FBF">
        <w:rPr>
          <w:rFonts w:ascii="Times New Roman" w:hAnsi="Times New Roman" w:cs="Times New Roman"/>
          <w:sz w:val="28"/>
          <w:szCs w:val="28"/>
        </w:rPr>
        <w:t xml:space="preserve"> </w:t>
      </w:r>
      <w:r w:rsidRPr="003957BD">
        <w:rPr>
          <w:rFonts w:ascii="Times New Roman" w:hAnsi="Times New Roman" w:cs="Times New Roman"/>
          <w:sz w:val="28"/>
          <w:szCs w:val="28"/>
        </w:rPr>
        <w:t>дома аварийным и подлежащим сносу или реконструкции</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3</w:t>
      </w:r>
      <w:r w:rsidR="00F15FBF">
        <w:rPr>
          <w:rFonts w:ascii="Times New Roman" w:hAnsi="Times New Roman" w:cs="Times New Roman"/>
          <w:sz w:val="28"/>
          <w:szCs w:val="28"/>
        </w:rPr>
        <w:t>0</w:t>
      </w:r>
      <w:r w:rsidRPr="003957BD">
        <w:rPr>
          <w:rFonts w:ascii="Times New Roman" w:hAnsi="Times New Roman" w:cs="Times New Roman"/>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3957BD">
        <w:rPr>
          <w:rFonts w:ascii="Times New Roman" w:hAnsi="Times New Roman" w:cs="Times New Roman"/>
          <w:sz w:val="28"/>
          <w:szCs w:val="28"/>
        </w:rPr>
        <w:t>вследствие</w:t>
      </w:r>
      <w:proofErr w:type="gramEnd"/>
      <w:r w:rsidRPr="003957BD">
        <w:rPr>
          <w:rFonts w:ascii="Times New Roman" w:hAnsi="Times New Roman" w:cs="Times New Roman"/>
          <w:sz w:val="28"/>
          <w:szCs w:val="28"/>
        </w:rPr>
        <w:t>:</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 xml:space="preserve">ухудшения в связи с физическим износом в процессе эксплуатации здания в целом или отдельными его частями эксплуатационных характеристик, </w:t>
      </w:r>
      <w:r w:rsidRPr="003957BD">
        <w:rPr>
          <w:rFonts w:ascii="Times New Roman" w:hAnsi="Times New Roman" w:cs="Times New Roman"/>
          <w:sz w:val="28"/>
          <w:szCs w:val="28"/>
        </w:rPr>
        <w:lastRenderedPageBreak/>
        <w:t>приводящего к снижению до недопустимого уровня надежности здания, прочности и устойчивости строительных конструкций и оснований;</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3</w:t>
      </w:r>
      <w:r w:rsidR="00F15FBF">
        <w:rPr>
          <w:rFonts w:ascii="Times New Roman" w:hAnsi="Times New Roman" w:cs="Times New Roman"/>
          <w:sz w:val="28"/>
          <w:szCs w:val="28"/>
        </w:rPr>
        <w:t>1</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3</w:t>
      </w:r>
      <w:r w:rsidR="00F15FBF">
        <w:rPr>
          <w:rFonts w:ascii="Times New Roman" w:hAnsi="Times New Roman" w:cs="Times New Roman"/>
          <w:sz w:val="28"/>
          <w:szCs w:val="28"/>
        </w:rPr>
        <w:t>2</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3957BD">
        <w:rPr>
          <w:rFonts w:ascii="Times New Roman" w:hAnsi="Times New Roman" w:cs="Times New Roman"/>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3</w:t>
      </w:r>
      <w:r w:rsidR="00F15FBF">
        <w:rPr>
          <w:rFonts w:ascii="Times New Roman" w:hAnsi="Times New Roman" w:cs="Times New Roman"/>
          <w:sz w:val="28"/>
          <w:szCs w:val="28"/>
        </w:rPr>
        <w:t>3</w:t>
      </w:r>
      <w:r w:rsidRPr="003957BD">
        <w:rPr>
          <w:rFonts w:ascii="Times New Roman" w:hAnsi="Times New Roman" w:cs="Times New Roman"/>
          <w:sz w:val="28"/>
          <w:szCs w:val="28"/>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957BD" w:rsidRPr="003957BD" w:rsidRDefault="003957BD" w:rsidP="00F15FBF">
      <w:pPr>
        <w:ind w:firstLine="426"/>
        <w:jc w:val="both"/>
        <w:rPr>
          <w:rFonts w:ascii="Times New Roman" w:hAnsi="Times New Roman" w:cs="Times New Roman"/>
          <w:sz w:val="28"/>
          <w:szCs w:val="28"/>
        </w:rPr>
      </w:pPr>
      <w:r w:rsidRPr="003957BD">
        <w:rPr>
          <w:rFonts w:ascii="Times New Roman" w:hAnsi="Times New Roman" w:cs="Times New Roman"/>
          <w:sz w:val="28"/>
          <w:szCs w:val="28"/>
        </w:rP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r w:rsidR="00F15FBF">
        <w:rPr>
          <w:rFonts w:ascii="Times New Roman" w:hAnsi="Times New Roman" w:cs="Times New Roman"/>
          <w:sz w:val="28"/>
          <w:szCs w:val="28"/>
        </w:rPr>
        <w:t xml:space="preserve"> </w:t>
      </w:r>
      <w:r w:rsidR="00F15FBF" w:rsidRPr="00F15FBF">
        <w:rPr>
          <w:rFonts w:ascii="Times New Roman" w:hAnsi="Times New Roman" w:cs="Times New Roman"/>
          <w:sz w:val="28"/>
          <w:szCs w:val="28"/>
        </w:rPr>
        <w:t>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3957BD" w:rsidRPr="003957BD" w:rsidRDefault="003957BD" w:rsidP="00F15FBF">
      <w:pPr>
        <w:jc w:val="both"/>
        <w:rPr>
          <w:rFonts w:ascii="Times New Roman" w:hAnsi="Times New Roman" w:cs="Times New Roman"/>
          <w:sz w:val="28"/>
          <w:szCs w:val="28"/>
        </w:rPr>
      </w:pPr>
      <w:r w:rsidRPr="003957BD">
        <w:rPr>
          <w:rFonts w:ascii="Times New Roman" w:hAnsi="Times New Roman" w:cs="Times New Roman"/>
          <w:sz w:val="28"/>
          <w:szCs w:val="28"/>
        </w:rPr>
        <w:t>3</w:t>
      </w:r>
      <w:r w:rsidR="00F15FBF">
        <w:rPr>
          <w:rFonts w:ascii="Times New Roman" w:hAnsi="Times New Roman" w:cs="Times New Roman"/>
          <w:sz w:val="28"/>
          <w:szCs w:val="28"/>
        </w:rPr>
        <w:t>4</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3957BD" w:rsidRPr="003957BD" w:rsidRDefault="003957BD" w:rsidP="0055345A">
      <w:pPr>
        <w:jc w:val="both"/>
        <w:rPr>
          <w:rFonts w:ascii="Times New Roman" w:hAnsi="Times New Roman" w:cs="Times New Roman"/>
          <w:sz w:val="28"/>
          <w:szCs w:val="28"/>
        </w:rPr>
      </w:pPr>
      <w:r w:rsidRPr="003957BD">
        <w:rPr>
          <w:rFonts w:ascii="Times New Roman" w:hAnsi="Times New Roman" w:cs="Times New Roman"/>
          <w:sz w:val="28"/>
          <w:szCs w:val="28"/>
        </w:rPr>
        <w:t>3</w:t>
      </w:r>
      <w:r w:rsidR="0055345A">
        <w:rPr>
          <w:rFonts w:ascii="Times New Roman" w:hAnsi="Times New Roman" w:cs="Times New Roman"/>
          <w:sz w:val="28"/>
          <w:szCs w:val="28"/>
        </w:rPr>
        <w:t>5</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3957BD">
        <w:rPr>
          <w:rFonts w:ascii="Times New Roman" w:hAnsi="Times New Roman" w:cs="Times New Roman"/>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3957BD" w:rsidRPr="003957BD" w:rsidRDefault="003957BD" w:rsidP="0055345A">
      <w:pPr>
        <w:jc w:val="both"/>
        <w:rPr>
          <w:rFonts w:ascii="Times New Roman" w:hAnsi="Times New Roman" w:cs="Times New Roman"/>
          <w:sz w:val="28"/>
          <w:szCs w:val="28"/>
        </w:rPr>
      </w:pPr>
      <w:r w:rsidRPr="003957BD">
        <w:rPr>
          <w:rFonts w:ascii="Times New Roman" w:hAnsi="Times New Roman" w:cs="Times New Roman"/>
          <w:sz w:val="28"/>
          <w:szCs w:val="28"/>
        </w:rPr>
        <w:t>3</w:t>
      </w:r>
      <w:r w:rsidR="0055345A">
        <w:rPr>
          <w:rFonts w:ascii="Times New Roman" w:hAnsi="Times New Roman" w:cs="Times New Roman"/>
          <w:sz w:val="28"/>
          <w:szCs w:val="28"/>
        </w:rPr>
        <w:t>6</w:t>
      </w:r>
      <w:r w:rsidRPr="003957BD">
        <w:rPr>
          <w:rFonts w:ascii="Times New Roman" w:hAnsi="Times New Roman" w:cs="Times New Roman"/>
          <w:sz w:val="28"/>
          <w:szCs w:val="28"/>
        </w:rPr>
        <w:t>.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957BD" w:rsidRPr="003957BD" w:rsidRDefault="0055345A" w:rsidP="0055345A">
      <w:pPr>
        <w:jc w:val="both"/>
        <w:rPr>
          <w:rFonts w:ascii="Times New Roman" w:hAnsi="Times New Roman" w:cs="Times New Roman"/>
          <w:sz w:val="28"/>
          <w:szCs w:val="28"/>
        </w:rPr>
      </w:pPr>
      <w:r>
        <w:rPr>
          <w:rFonts w:ascii="Times New Roman" w:hAnsi="Times New Roman" w:cs="Times New Roman"/>
          <w:sz w:val="28"/>
          <w:szCs w:val="28"/>
        </w:rPr>
        <w:t>37</w:t>
      </w:r>
      <w:r w:rsidR="003957BD" w:rsidRPr="003957BD">
        <w:rPr>
          <w:rFonts w:ascii="Times New Roman" w:hAnsi="Times New Roman" w:cs="Times New Roman"/>
          <w:sz w:val="28"/>
          <w:szCs w:val="28"/>
        </w:rPr>
        <w:t xml:space="preserve">. Жилые помещения, над которыми или </w:t>
      </w:r>
      <w:proofErr w:type="spellStart"/>
      <w:r w:rsidR="003957BD" w:rsidRPr="003957BD">
        <w:rPr>
          <w:rFonts w:ascii="Times New Roman" w:hAnsi="Times New Roman" w:cs="Times New Roman"/>
          <w:sz w:val="28"/>
          <w:szCs w:val="28"/>
        </w:rPr>
        <w:t>смежно</w:t>
      </w:r>
      <w:proofErr w:type="spellEnd"/>
      <w:r w:rsidR="003957BD" w:rsidRPr="003957BD">
        <w:rPr>
          <w:rFonts w:ascii="Times New Roman" w:hAnsi="Times New Roman" w:cs="Times New Roman"/>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3957BD" w:rsidRPr="003957BD" w:rsidRDefault="0055345A" w:rsidP="00290861">
      <w:pPr>
        <w:jc w:val="both"/>
        <w:rPr>
          <w:rFonts w:ascii="Times New Roman" w:hAnsi="Times New Roman" w:cs="Times New Roman"/>
          <w:sz w:val="28"/>
          <w:szCs w:val="28"/>
        </w:rPr>
      </w:pPr>
      <w:r>
        <w:rPr>
          <w:rFonts w:ascii="Times New Roman" w:hAnsi="Times New Roman" w:cs="Times New Roman"/>
          <w:sz w:val="28"/>
          <w:szCs w:val="28"/>
        </w:rPr>
        <w:lastRenderedPageBreak/>
        <w:t>38</w:t>
      </w:r>
      <w:r w:rsidR="003957BD" w:rsidRPr="003957BD">
        <w:rPr>
          <w:rFonts w:ascii="Times New Roman" w:hAnsi="Times New Roman" w:cs="Times New Roman"/>
          <w:sz w:val="28"/>
          <w:szCs w:val="28"/>
        </w:rPr>
        <w:t>. Не может служить основанием для признания жилого помещения непригодным для проживания:</w:t>
      </w:r>
    </w:p>
    <w:p w:rsidR="003957BD" w:rsidRPr="003957BD" w:rsidRDefault="003957BD" w:rsidP="00290861">
      <w:pPr>
        <w:jc w:val="both"/>
        <w:rPr>
          <w:rFonts w:ascii="Times New Roman" w:hAnsi="Times New Roman" w:cs="Times New Roman"/>
          <w:sz w:val="28"/>
          <w:szCs w:val="28"/>
        </w:rPr>
      </w:pPr>
      <w:r w:rsidRPr="003957BD">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3957BD" w:rsidRPr="003957BD" w:rsidRDefault="003957BD" w:rsidP="00290861">
      <w:pPr>
        <w:jc w:val="both"/>
        <w:rPr>
          <w:rFonts w:ascii="Times New Roman" w:hAnsi="Times New Roman" w:cs="Times New Roman"/>
          <w:sz w:val="28"/>
          <w:szCs w:val="28"/>
        </w:rPr>
      </w:pPr>
      <w:r w:rsidRPr="003957BD">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957BD" w:rsidRPr="003957BD" w:rsidRDefault="003957BD" w:rsidP="00290861">
      <w:pPr>
        <w:jc w:val="both"/>
        <w:rPr>
          <w:rFonts w:ascii="Times New Roman" w:hAnsi="Times New Roman" w:cs="Times New Roman"/>
          <w:sz w:val="28"/>
          <w:szCs w:val="28"/>
        </w:rPr>
      </w:pPr>
      <w:r w:rsidRPr="003957BD">
        <w:rPr>
          <w:rFonts w:ascii="Times New Roman" w:hAnsi="Times New Roman" w:cs="Times New Roman"/>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957BD" w:rsidRPr="003957BD" w:rsidRDefault="003957BD" w:rsidP="0042003E">
      <w:pPr>
        <w:jc w:val="center"/>
        <w:rPr>
          <w:rFonts w:ascii="Times New Roman" w:hAnsi="Times New Roman" w:cs="Times New Roman"/>
          <w:sz w:val="28"/>
          <w:szCs w:val="28"/>
        </w:rPr>
      </w:pPr>
      <w:r w:rsidRPr="003957BD">
        <w:rPr>
          <w:rFonts w:ascii="Times New Roman" w:hAnsi="Times New Roman" w:cs="Times New Roman"/>
          <w:sz w:val="28"/>
          <w:szCs w:val="28"/>
        </w:rPr>
        <w:t>IV. Порядок признания помещения жилым помещением, жилого</w:t>
      </w:r>
      <w:r w:rsidR="00290861">
        <w:rPr>
          <w:rFonts w:ascii="Times New Roman" w:hAnsi="Times New Roman" w:cs="Times New Roman"/>
          <w:sz w:val="28"/>
          <w:szCs w:val="28"/>
        </w:rPr>
        <w:t xml:space="preserve"> </w:t>
      </w:r>
      <w:r w:rsidRPr="003957BD">
        <w:rPr>
          <w:rFonts w:ascii="Times New Roman" w:hAnsi="Times New Roman" w:cs="Times New Roman"/>
          <w:sz w:val="28"/>
          <w:szCs w:val="28"/>
        </w:rPr>
        <w:t>помещения непригодным для проживания и многоквартирного</w:t>
      </w:r>
      <w:r w:rsidR="00290861">
        <w:rPr>
          <w:rFonts w:ascii="Times New Roman" w:hAnsi="Times New Roman" w:cs="Times New Roman"/>
          <w:sz w:val="28"/>
          <w:szCs w:val="28"/>
        </w:rPr>
        <w:t xml:space="preserve"> </w:t>
      </w:r>
      <w:r w:rsidRPr="003957BD">
        <w:rPr>
          <w:rFonts w:ascii="Times New Roman" w:hAnsi="Times New Roman" w:cs="Times New Roman"/>
          <w:sz w:val="28"/>
          <w:szCs w:val="28"/>
        </w:rPr>
        <w:t>дома аварийным и подлежащим сносу или реконструкции</w:t>
      </w:r>
    </w:p>
    <w:p w:rsidR="003957BD" w:rsidRPr="003957BD" w:rsidRDefault="00290861" w:rsidP="00290861">
      <w:pPr>
        <w:jc w:val="both"/>
        <w:rPr>
          <w:rFonts w:ascii="Times New Roman" w:hAnsi="Times New Roman" w:cs="Times New Roman"/>
          <w:sz w:val="28"/>
          <w:szCs w:val="28"/>
        </w:rPr>
      </w:pPr>
      <w:r>
        <w:rPr>
          <w:rFonts w:ascii="Times New Roman" w:hAnsi="Times New Roman" w:cs="Times New Roman"/>
          <w:sz w:val="28"/>
          <w:szCs w:val="28"/>
        </w:rPr>
        <w:t>39</w:t>
      </w:r>
      <w:r w:rsidR="003957BD" w:rsidRPr="003957BD">
        <w:rPr>
          <w:rFonts w:ascii="Times New Roman" w:hAnsi="Times New Roman" w:cs="Times New Roman"/>
          <w:sz w:val="28"/>
          <w:szCs w:val="28"/>
        </w:rPr>
        <w:t xml:space="preserve">. </w:t>
      </w:r>
      <w:proofErr w:type="gramStart"/>
      <w:r w:rsidR="00993CF9" w:rsidRPr="00993CF9">
        <w:rPr>
          <w:rFonts w:ascii="Times New Roman" w:hAnsi="Times New Roman" w:cs="Times New Roman"/>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roofErr w:type="gramEnd"/>
    </w:p>
    <w:p w:rsidR="003957BD" w:rsidRPr="003957BD" w:rsidRDefault="003957BD" w:rsidP="00993CF9">
      <w:pPr>
        <w:jc w:val="both"/>
        <w:rPr>
          <w:rFonts w:ascii="Times New Roman" w:hAnsi="Times New Roman" w:cs="Times New Roman"/>
          <w:sz w:val="28"/>
          <w:szCs w:val="28"/>
        </w:rPr>
      </w:pPr>
      <w:r w:rsidRPr="003957BD">
        <w:rPr>
          <w:rFonts w:ascii="Times New Roman" w:hAnsi="Times New Roman" w:cs="Times New Roman"/>
          <w:sz w:val="28"/>
          <w:szCs w:val="28"/>
        </w:rPr>
        <w:t>4</w:t>
      </w:r>
      <w:r w:rsidR="00290861">
        <w:rPr>
          <w:rFonts w:ascii="Times New Roman" w:hAnsi="Times New Roman" w:cs="Times New Roman"/>
          <w:sz w:val="28"/>
          <w:szCs w:val="28"/>
        </w:rPr>
        <w:t>0</w:t>
      </w:r>
      <w:r w:rsidRPr="003957BD">
        <w:rPr>
          <w:rFonts w:ascii="Times New Roman" w:hAnsi="Times New Roman" w:cs="Times New Roman"/>
          <w:sz w:val="28"/>
          <w:szCs w:val="28"/>
        </w:rPr>
        <w:t xml:space="preserve">.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3957BD">
        <w:rPr>
          <w:rFonts w:ascii="Times New Roman" w:hAnsi="Times New Roman" w:cs="Times New Roman"/>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w:t>
      </w:r>
      <w:r w:rsidRPr="003957BD">
        <w:rPr>
          <w:rFonts w:ascii="Times New Roman" w:hAnsi="Times New Roman" w:cs="Times New Roman"/>
          <w:sz w:val="28"/>
          <w:szCs w:val="28"/>
        </w:rPr>
        <w:lastRenderedPageBreak/>
        <w:t>вибрации, наличия электромагнитных полей, параметров микроклимата помещения, а</w:t>
      </w:r>
      <w:proofErr w:type="gramEnd"/>
      <w:r w:rsidRPr="003957BD">
        <w:rPr>
          <w:rFonts w:ascii="Times New Roman" w:hAnsi="Times New Roman" w:cs="Times New Roman"/>
          <w:sz w:val="28"/>
          <w:szCs w:val="28"/>
        </w:rPr>
        <w:t xml:space="preserve"> также месторасположения жилого помещения.</w:t>
      </w:r>
    </w:p>
    <w:p w:rsidR="003957BD" w:rsidRPr="003957BD" w:rsidRDefault="003957BD" w:rsidP="009421DE">
      <w:pPr>
        <w:jc w:val="both"/>
        <w:rPr>
          <w:rFonts w:ascii="Times New Roman" w:hAnsi="Times New Roman" w:cs="Times New Roman"/>
          <w:sz w:val="28"/>
          <w:szCs w:val="28"/>
        </w:rPr>
      </w:pPr>
      <w:r w:rsidRPr="003957BD">
        <w:rPr>
          <w:rFonts w:ascii="Times New Roman" w:hAnsi="Times New Roman" w:cs="Times New Roman"/>
          <w:sz w:val="28"/>
          <w:szCs w:val="28"/>
        </w:rPr>
        <w:t>4</w:t>
      </w:r>
      <w:r w:rsidR="009421DE">
        <w:rPr>
          <w:rFonts w:ascii="Times New Roman" w:hAnsi="Times New Roman" w:cs="Times New Roman"/>
          <w:sz w:val="28"/>
          <w:szCs w:val="28"/>
        </w:rPr>
        <w:t>1</w:t>
      </w:r>
      <w:r w:rsidRPr="003957BD">
        <w:rPr>
          <w:rFonts w:ascii="Times New Roman" w:hAnsi="Times New Roman" w:cs="Times New Roman"/>
          <w:sz w:val="28"/>
          <w:szCs w:val="28"/>
        </w:rPr>
        <w:t>. Процедура проведения оценки соответствия помещения установленным в настоящем Положении требованиям включает:</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прием и рассмотрение заявления и прилагаемых к нему обосновывающих документов;</w:t>
      </w:r>
    </w:p>
    <w:p w:rsidR="003957BD" w:rsidRPr="003957BD" w:rsidRDefault="003957BD" w:rsidP="0042003E">
      <w:pPr>
        <w:ind w:firstLine="567"/>
        <w:jc w:val="both"/>
        <w:rPr>
          <w:rFonts w:ascii="Times New Roman" w:hAnsi="Times New Roman" w:cs="Times New Roman"/>
          <w:sz w:val="28"/>
          <w:szCs w:val="28"/>
        </w:rPr>
      </w:pPr>
      <w:r w:rsidRPr="003957BD">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3957BD" w:rsidRDefault="003957BD" w:rsidP="009421DE">
      <w:pPr>
        <w:pStyle w:val="ConsPlusNormal"/>
        <w:ind w:firstLine="540"/>
        <w:jc w:val="both"/>
        <w:rPr>
          <w:rFonts w:ascii="Times New Roman" w:hAnsi="Times New Roman" w:cs="Times New Roman"/>
          <w:sz w:val="28"/>
          <w:szCs w:val="28"/>
        </w:rPr>
      </w:pPr>
      <w:r w:rsidRPr="003957BD">
        <w:rPr>
          <w:rFonts w:ascii="Times New Roman" w:hAnsi="Times New Roman" w:cs="Times New Roman"/>
          <w:sz w:val="28"/>
          <w:szCs w:val="28"/>
        </w:rPr>
        <w:t>определение состава привлекаемых экспертов</w:t>
      </w:r>
      <w:r w:rsidR="009421DE" w:rsidRPr="009421DE">
        <w:rPr>
          <w:rFonts w:ascii="Times New Roman" w:eastAsiaTheme="minorHAnsi" w:hAnsi="Times New Roman" w:cs="Times New Roman"/>
          <w:sz w:val="28"/>
          <w:szCs w:val="28"/>
          <w:lang w:eastAsia="en-US"/>
        </w:rPr>
        <w:t>, в установленном порядке аттестованных на право подготовки заключений экспертизы проектной документации и (или) результатов инженерных изысканий,</w:t>
      </w:r>
      <w:r w:rsidR="009421DE">
        <w:rPr>
          <w:rFonts w:ascii="Times New Roman" w:eastAsiaTheme="minorHAnsi" w:hAnsi="Times New Roman" w:cs="Times New Roman"/>
          <w:sz w:val="28"/>
          <w:szCs w:val="28"/>
          <w:lang w:eastAsia="en-US"/>
        </w:rPr>
        <w:t xml:space="preserve"> </w:t>
      </w:r>
      <w:r w:rsidRPr="003957BD">
        <w:rPr>
          <w:rFonts w:ascii="Times New Roman" w:hAnsi="Times New Roman" w:cs="Times New Roman"/>
          <w:sz w:val="28"/>
          <w:szCs w:val="28"/>
        </w:rPr>
        <w:t>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421DE" w:rsidRPr="009421DE" w:rsidRDefault="009421DE" w:rsidP="009421DE">
      <w:pPr>
        <w:pStyle w:val="ConsPlusNormal"/>
        <w:ind w:firstLine="540"/>
        <w:jc w:val="both"/>
        <w:rPr>
          <w:rFonts w:ascii="Times New Roman" w:eastAsiaTheme="minorHAnsi" w:hAnsi="Times New Roman" w:cs="Times New Roman"/>
          <w:sz w:val="28"/>
          <w:szCs w:val="28"/>
          <w:lang w:eastAsia="en-US"/>
        </w:rPr>
      </w:pPr>
    </w:p>
    <w:p w:rsidR="003957BD" w:rsidRPr="003957BD"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C32DA9"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t xml:space="preserve">составление комиссией заключения </w:t>
      </w:r>
      <w:r w:rsidR="00D41672" w:rsidRPr="00D41672">
        <w:rPr>
          <w:rFonts w:ascii="Times New Roman" w:hAnsi="Times New Roman" w:cs="Times New Roman"/>
          <w:sz w:val="28"/>
          <w:szCs w:val="28"/>
        </w:rPr>
        <w:t xml:space="preserve">в порядке, предусмотренном </w:t>
      </w:r>
      <w:r w:rsidR="00D41672" w:rsidRPr="00C47C78">
        <w:rPr>
          <w:rFonts w:ascii="Times New Roman" w:hAnsi="Times New Roman" w:cs="Times New Roman"/>
          <w:sz w:val="28"/>
          <w:szCs w:val="28"/>
        </w:rPr>
        <w:t>пунктом 47 настоящего</w:t>
      </w:r>
      <w:r w:rsidR="00D41672" w:rsidRPr="00D41672">
        <w:rPr>
          <w:rFonts w:ascii="Times New Roman" w:hAnsi="Times New Roman" w:cs="Times New Roman"/>
          <w:sz w:val="28"/>
          <w:szCs w:val="28"/>
        </w:rPr>
        <w:t xml:space="preserve"> Положения, по форме согласно приложению </w:t>
      </w:r>
      <w:r w:rsidR="00D41672">
        <w:rPr>
          <w:rFonts w:ascii="Times New Roman" w:hAnsi="Times New Roman" w:cs="Times New Roman"/>
          <w:sz w:val="28"/>
          <w:szCs w:val="28"/>
        </w:rPr>
        <w:t>№</w:t>
      </w:r>
      <w:r w:rsidR="00D41672" w:rsidRPr="00D41672">
        <w:rPr>
          <w:rFonts w:ascii="Times New Roman" w:hAnsi="Times New Roman" w:cs="Times New Roman"/>
          <w:sz w:val="28"/>
          <w:szCs w:val="28"/>
        </w:rPr>
        <w:t xml:space="preserve"> 1</w:t>
      </w:r>
      <w:r w:rsidRPr="003957BD">
        <w:rPr>
          <w:rFonts w:ascii="Times New Roman" w:hAnsi="Times New Roman" w:cs="Times New Roman"/>
          <w:sz w:val="28"/>
          <w:szCs w:val="28"/>
        </w:rPr>
        <w:t xml:space="preserve"> (далее - заключение);</w:t>
      </w:r>
    </w:p>
    <w:p w:rsidR="003957BD" w:rsidRPr="003957BD" w:rsidRDefault="003957BD" w:rsidP="00D41672">
      <w:pPr>
        <w:pStyle w:val="ConsPlusNormal"/>
        <w:ind w:firstLine="540"/>
        <w:jc w:val="both"/>
        <w:rPr>
          <w:rFonts w:ascii="Times New Roman" w:hAnsi="Times New Roman" w:cs="Times New Roman"/>
          <w:sz w:val="28"/>
          <w:szCs w:val="28"/>
        </w:rPr>
      </w:pPr>
      <w:r w:rsidRPr="003957BD">
        <w:rPr>
          <w:rFonts w:ascii="Times New Roman" w:hAnsi="Times New Roman" w:cs="Times New Roman"/>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D41672" w:rsidRPr="00D41672">
        <w:rPr>
          <w:rFonts w:ascii="Times New Roman" w:eastAsiaTheme="minorHAnsi" w:hAnsi="Times New Roman" w:cs="Times New Roman"/>
          <w:sz w:val="28"/>
          <w:szCs w:val="28"/>
          <w:lang w:eastAsia="en-US"/>
        </w:rPr>
        <w:t>решение комиссии в части выявления оснований для признания</w:t>
      </w:r>
      <w:r w:rsidR="00D41672">
        <w:rPr>
          <w:rFonts w:ascii="Times New Roman" w:eastAsiaTheme="minorHAnsi" w:hAnsi="Times New Roman" w:cs="Times New Roman"/>
          <w:sz w:val="28"/>
          <w:szCs w:val="28"/>
          <w:lang w:eastAsia="en-US"/>
        </w:rPr>
        <w:t xml:space="preserve"> </w:t>
      </w:r>
      <w:r w:rsidRPr="003957BD">
        <w:rPr>
          <w:rFonts w:ascii="Times New Roman" w:hAnsi="Times New Roman" w:cs="Times New Roman"/>
          <w:sz w:val="28"/>
          <w:szCs w:val="28"/>
        </w:rPr>
        <w:t>многоквартирного дома аварийным и подлежащим сносу</w:t>
      </w:r>
      <w:r w:rsidR="00D41672">
        <w:rPr>
          <w:rFonts w:ascii="Times New Roman" w:hAnsi="Times New Roman" w:cs="Times New Roman"/>
          <w:sz w:val="28"/>
          <w:szCs w:val="28"/>
        </w:rPr>
        <w:t xml:space="preserve"> или реконструкции</w:t>
      </w:r>
      <w:r w:rsidRPr="003957BD">
        <w:rPr>
          <w:rFonts w:ascii="Times New Roman" w:hAnsi="Times New Roman" w:cs="Times New Roman"/>
          <w:sz w:val="28"/>
          <w:szCs w:val="28"/>
        </w:rPr>
        <w:t xml:space="preserve"> может основываться только на результатах, изложенных в заключени</w:t>
      </w:r>
      <w:proofErr w:type="gramStart"/>
      <w:r w:rsidRPr="003957BD">
        <w:rPr>
          <w:rFonts w:ascii="Times New Roman" w:hAnsi="Times New Roman" w:cs="Times New Roman"/>
          <w:sz w:val="28"/>
          <w:szCs w:val="28"/>
        </w:rPr>
        <w:t>и</w:t>
      </w:r>
      <w:proofErr w:type="gramEnd"/>
      <w:r w:rsidRPr="003957BD">
        <w:rPr>
          <w:rFonts w:ascii="Times New Roman" w:hAnsi="Times New Roman" w:cs="Times New Roman"/>
          <w:sz w:val="28"/>
          <w:szCs w:val="28"/>
        </w:rPr>
        <w:t xml:space="preserve"> специализированной организации, проводящей обследование;</w:t>
      </w:r>
    </w:p>
    <w:p w:rsidR="003957BD" w:rsidRPr="003957BD"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3957BD" w:rsidRPr="003957BD"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lastRenderedPageBreak/>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4</w:t>
      </w:r>
      <w:r w:rsidR="00D41672">
        <w:rPr>
          <w:rFonts w:ascii="Times New Roman" w:hAnsi="Times New Roman" w:cs="Times New Roman"/>
          <w:sz w:val="28"/>
          <w:szCs w:val="28"/>
        </w:rPr>
        <w:t>2</w:t>
      </w:r>
      <w:r w:rsidRPr="003957BD">
        <w:rPr>
          <w:rFonts w:ascii="Times New Roman" w:hAnsi="Times New Roman" w:cs="Times New Roman"/>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3957BD">
        <w:rPr>
          <w:rFonts w:ascii="Times New Roman" w:hAnsi="Times New Roman" w:cs="Times New Roman"/>
          <w:sz w:val="28"/>
          <w:szCs w:val="28"/>
        </w:rPr>
        <w:t>помещения</w:t>
      </w:r>
      <w:proofErr w:type="gramEnd"/>
      <w:r w:rsidRPr="003957BD">
        <w:rPr>
          <w:rFonts w:ascii="Times New Roman" w:hAnsi="Times New Roman" w:cs="Times New Roman"/>
          <w:sz w:val="28"/>
          <w:szCs w:val="28"/>
        </w:rPr>
        <w:t xml:space="preserve"> следующие документы:</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957BD" w:rsidRPr="003957BD" w:rsidRDefault="003957BD" w:rsidP="00D41672">
      <w:pPr>
        <w:jc w:val="both"/>
        <w:rPr>
          <w:rFonts w:ascii="Times New Roman" w:hAnsi="Times New Roman" w:cs="Times New Roman"/>
          <w:sz w:val="28"/>
          <w:szCs w:val="28"/>
        </w:rPr>
      </w:pPr>
      <w:proofErr w:type="spellStart"/>
      <w:r w:rsidRPr="003957BD">
        <w:rPr>
          <w:rFonts w:ascii="Times New Roman" w:hAnsi="Times New Roman" w:cs="Times New Roman"/>
          <w:sz w:val="28"/>
          <w:szCs w:val="28"/>
        </w:rPr>
        <w:t>д</w:t>
      </w:r>
      <w:proofErr w:type="spellEnd"/>
      <w:r w:rsidRPr="003957BD">
        <w:rPr>
          <w:rFonts w:ascii="Times New Roman" w:hAnsi="Times New Roman" w:cs="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3957BD" w:rsidRPr="003957BD" w:rsidRDefault="003957BD" w:rsidP="00D41672">
      <w:pPr>
        <w:ind w:firstLine="567"/>
        <w:jc w:val="both"/>
        <w:rPr>
          <w:rFonts w:ascii="Times New Roman" w:hAnsi="Times New Roman" w:cs="Times New Roman"/>
          <w:sz w:val="28"/>
          <w:szCs w:val="28"/>
        </w:rPr>
      </w:pPr>
      <w:proofErr w:type="gramStart"/>
      <w:r w:rsidRPr="003957BD">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3957BD">
        <w:rPr>
          <w:rFonts w:ascii="Times New Roman" w:hAnsi="Times New Roman" w:cs="Times New Roman"/>
          <w:sz w:val="28"/>
          <w:szCs w:val="28"/>
        </w:rPr>
        <w:lastRenderedPageBreak/>
        <w:t>посредством многофункционального центра предоставления государственных и муниципальных услуг.</w:t>
      </w:r>
      <w:proofErr w:type="gramEnd"/>
    </w:p>
    <w:p w:rsidR="003957BD" w:rsidRPr="003957BD" w:rsidRDefault="003957BD" w:rsidP="00D41672">
      <w:pPr>
        <w:ind w:firstLine="567"/>
        <w:jc w:val="both"/>
        <w:rPr>
          <w:rFonts w:ascii="Times New Roman" w:hAnsi="Times New Roman" w:cs="Times New Roman"/>
          <w:sz w:val="28"/>
          <w:szCs w:val="28"/>
        </w:rPr>
      </w:pPr>
      <w:proofErr w:type="gramStart"/>
      <w:r w:rsidRPr="003957BD">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957BD" w:rsidRPr="003957BD"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t>Заявитель вправе представить в</w:t>
      </w:r>
      <w:r w:rsidR="00A210B0">
        <w:rPr>
          <w:rFonts w:ascii="Times New Roman" w:hAnsi="Times New Roman" w:cs="Times New Roman"/>
          <w:sz w:val="28"/>
          <w:szCs w:val="28"/>
        </w:rPr>
        <w:t xml:space="preserve"> комиссию указанные </w:t>
      </w:r>
      <w:r w:rsidR="00A210B0" w:rsidRPr="00B400E6">
        <w:rPr>
          <w:rFonts w:ascii="Times New Roman" w:hAnsi="Times New Roman" w:cs="Times New Roman"/>
          <w:sz w:val="28"/>
          <w:szCs w:val="28"/>
        </w:rPr>
        <w:t>в пункте 4</w:t>
      </w:r>
      <w:r w:rsidR="00B761E7">
        <w:rPr>
          <w:rFonts w:ascii="Times New Roman" w:hAnsi="Times New Roman" w:cs="Times New Roman"/>
          <w:sz w:val="28"/>
          <w:szCs w:val="28"/>
        </w:rPr>
        <w:t>4</w:t>
      </w:r>
      <w:r w:rsidR="00A210B0">
        <w:rPr>
          <w:rFonts w:ascii="Times New Roman" w:hAnsi="Times New Roman" w:cs="Times New Roman"/>
          <w:sz w:val="28"/>
          <w:szCs w:val="28"/>
        </w:rPr>
        <w:t xml:space="preserve"> </w:t>
      </w:r>
      <w:r w:rsidRPr="003957BD">
        <w:rPr>
          <w:rFonts w:ascii="Times New Roman" w:hAnsi="Times New Roman" w:cs="Times New Roman"/>
          <w:sz w:val="28"/>
          <w:szCs w:val="28"/>
        </w:rPr>
        <w:t>настоящего Положения документы и информацию по своей инициативе.</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4</w:t>
      </w:r>
      <w:r w:rsidR="00D41672">
        <w:rPr>
          <w:rFonts w:ascii="Times New Roman" w:hAnsi="Times New Roman" w:cs="Times New Roman"/>
          <w:sz w:val="28"/>
          <w:szCs w:val="28"/>
        </w:rPr>
        <w:t>3</w:t>
      </w:r>
      <w:r w:rsidRPr="003957BD">
        <w:rPr>
          <w:rFonts w:ascii="Times New Roman" w:hAnsi="Times New Roman" w:cs="Times New Roman"/>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3957BD">
        <w:rPr>
          <w:rFonts w:ascii="Times New Roman" w:hAnsi="Times New Roman" w:cs="Times New Roman"/>
          <w:sz w:val="28"/>
          <w:szCs w:val="28"/>
        </w:rPr>
        <w:t>рассмотрения</w:t>
      </w:r>
      <w:proofErr w:type="gramEnd"/>
      <w:r w:rsidRPr="003957BD">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w:t>
      </w:r>
      <w:r w:rsidRPr="00C47C78">
        <w:rPr>
          <w:rFonts w:ascii="Times New Roman" w:hAnsi="Times New Roman" w:cs="Times New Roman"/>
          <w:sz w:val="28"/>
          <w:szCs w:val="28"/>
        </w:rPr>
        <w:t>в пункте 4</w:t>
      </w:r>
      <w:r w:rsidR="00D41672" w:rsidRPr="00C47C78">
        <w:rPr>
          <w:rFonts w:ascii="Times New Roman" w:hAnsi="Times New Roman" w:cs="Times New Roman"/>
          <w:sz w:val="28"/>
          <w:szCs w:val="28"/>
        </w:rPr>
        <w:t xml:space="preserve">2 </w:t>
      </w:r>
      <w:r w:rsidRPr="00C47C78">
        <w:rPr>
          <w:rFonts w:ascii="Times New Roman" w:hAnsi="Times New Roman" w:cs="Times New Roman"/>
          <w:sz w:val="28"/>
          <w:szCs w:val="28"/>
        </w:rPr>
        <w:t>настоящего</w:t>
      </w:r>
      <w:r w:rsidRPr="003957BD">
        <w:rPr>
          <w:rFonts w:ascii="Times New Roman" w:hAnsi="Times New Roman" w:cs="Times New Roman"/>
          <w:sz w:val="28"/>
          <w:szCs w:val="28"/>
        </w:rPr>
        <w:t xml:space="preserve"> Положения.</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4</w:t>
      </w:r>
      <w:r w:rsidR="00D41672">
        <w:rPr>
          <w:rFonts w:ascii="Times New Roman" w:hAnsi="Times New Roman" w:cs="Times New Roman"/>
          <w:sz w:val="28"/>
          <w:szCs w:val="28"/>
        </w:rPr>
        <w:t>4</w:t>
      </w:r>
      <w:r w:rsidRPr="003957BD">
        <w:rPr>
          <w:rFonts w:ascii="Times New Roman" w:hAnsi="Times New Roman" w:cs="Times New Roman"/>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957BD">
        <w:rPr>
          <w:rFonts w:ascii="Times New Roman" w:hAnsi="Times New Roman" w:cs="Times New Roman"/>
          <w:sz w:val="28"/>
          <w:szCs w:val="28"/>
        </w:rPr>
        <w:t>получает</w:t>
      </w:r>
      <w:proofErr w:type="gramEnd"/>
      <w:r w:rsidRPr="003957BD">
        <w:rPr>
          <w:rFonts w:ascii="Times New Roman" w:hAnsi="Times New Roman" w:cs="Times New Roman"/>
          <w:sz w:val="28"/>
          <w:szCs w:val="28"/>
        </w:rPr>
        <w:t xml:space="preserve"> в том числе в электронной форме:</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б) технический паспорт жилого помещения, а для нежилых помещений - технический план;</w:t>
      </w:r>
    </w:p>
    <w:p w:rsidR="003957BD" w:rsidRPr="003957BD" w:rsidRDefault="003957BD" w:rsidP="00D41672">
      <w:pPr>
        <w:jc w:val="both"/>
        <w:rPr>
          <w:rFonts w:ascii="Times New Roman" w:hAnsi="Times New Roman" w:cs="Times New Roman"/>
          <w:sz w:val="28"/>
          <w:szCs w:val="28"/>
        </w:rPr>
      </w:pPr>
      <w:r w:rsidRPr="003957BD">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w:t>
      </w:r>
      <w:r w:rsidR="00C47C78">
        <w:rPr>
          <w:rFonts w:ascii="Times New Roman" w:hAnsi="Times New Roman" w:cs="Times New Roman"/>
          <w:sz w:val="28"/>
          <w:szCs w:val="28"/>
        </w:rPr>
        <w:t>твии с абзацем третьим пункта 41</w:t>
      </w:r>
      <w:r w:rsidRPr="003957BD">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957BD" w:rsidRDefault="003957BD" w:rsidP="00D41672">
      <w:pPr>
        <w:ind w:firstLine="567"/>
        <w:jc w:val="both"/>
        <w:rPr>
          <w:rFonts w:ascii="Times New Roman" w:hAnsi="Times New Roman" w:cs="Times New Roman"/>
          <w:sz w:val="28"/>
          <w:szCs w:val="28"/>
        </w:rPr>
      </w:pPr>
      <w:r w:rsidRPr="003957BD">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w:t>
      </w:r>
      <w:r w:rsidRPr="00BE0F6B">
        <w:rPr>
          <w:rFonts w:ascii="Times New Roman" w:hAnsi="Times New Roman" w:cs="Times New Roman"/>
          <w:sz w:val="28"/>
          <w:szCs w:val="28"/>
        </w:rPr>
        <w:t xml:space="preserve">в абзаце </w:t>
      </w:r>
      <w:r w:rsidR="00C47C78">
        <w:rPr>
          <w:rFonts w:ascii="Times New Roman" w:hAnsi="Times New Roman" w:cs="Times New Roman"/>
          <w:sz w:val="28"/>
          <w:szCs w:val="28"/>
        </w:rPr>
        <w:t>третье</w:t>
      </w:r>
      <w:r w:rsidRPr="00BE0F6B">
        <w:rPr>
          <w:rFonts w:ascii="Times New Roman" w:hAnsi="Times New Roman" w:cs="Times New Roman"/>
          <w:sz w:val="28"/>
          <w:szCs w:val="28"/>
        </w:rPr>
        <w:t xml:space="preserve">м пункта </w:t>
      </w:r>
      <w:r w:rsidR="00C47C78">
        <w:rPr>
          <w:rFonts w:ascii="Times New Roman" w:hAnsi="Times New Roman" w:cs="Times New Roman"/>
          <w:sz w:val="28"/>
          <w:szCs w:val="28"/>
        </w:rPr>
        <w:t>2</w:t>
      </w:r>
      <w:r w:rsidRPr="003957BD">
        <w:rPr>
          <w:rFonts w:ascii="Times New Roman" w:hAnsi="Times New Roman" w:cs="Times New Roman"/>
          <w:sz w:val="28"/>
          <w:szCs w:val="28"/>
        </w:rPr>
        <w:t xml:space="preserve"> настоящего Положения.</w:t>
      </w:r>
    </w:p>
    <w:p w:rsidR="007021D8" w:rsidRPr="007021D8" w:rsidRDefault="007021D8" w:rsidP="007021D8">
      <w:pPr>
        <w:jc w:val="both"/>
        <w:rPr>
          <w:rFonts w:ascii="Times New Roman" w:hAnsi="Times New Roman" w:cs="Times New Roman"/>
          <w:sz w:val="28"/>
          <w:szCs w:val="28"/>
        </w:rPr>
      </w:pPr>
      <w:r>
        <w:rPr>
          <w:rFonts w:ascii="Times New Roman" w:hAnsi="Times New Roman" w:cs="Times New Roman"/>
          <w:sz w:val="28"/>
          <w:szCs w:val="28"/>
        </w:rPr>
        <w:t xml:space="preserve">45. </w:t>
      </w:r>
      <w:r w:rsidRPr="007021D8">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w:t>
      </w:r>
      <w:r w:rsidRPr="007021D8">
        <w:rPr>
          <w:rFonts w:ascii="Times New Roman" w:hAnsi="Times New Roman" w:cs="Times New Roman"/>
          <w:sz w:val="28"/>
          <w:szCs w:val="28"/>
        </w:rPr>
        <w:lastRenderedPageBreak/>
        <w:t xml:space="preserve">находящегося в федеральной собственности, </w:t>
      </w:r>
      <w:r>
        <w:rPr>
          <w:rFonts w:ascii="Times New Roman" w:hAnsi="Times New Roman" w:cs="Times New Roman"/>
          <w:sz w:val="28"/>
          <w:szCs w:val="28"/>
        </w:rPr>
        <w:t>администрация Пышминского городского округа</w:t>
      </w:r>
      <w:r w:rsidRPr="007021D8">
        <w:rPr>
          <w:rFonts w:ascii="Times New Roman" w:hAnsi="Times New Roman" w:cs="Times New Roman"/>
          <w:sz w:val="28"/>
          <w:szCs w:val="28"/>
        </w:rPr>
        <w:t xml:space="preserve"> не </w:t>
      </w:r>
      <w:proofErr w:type="gramStart"/>
      <w:r w:rsidRPr="007021D8">
        <w:rPr>
          <w:rFonts w:ascii="Times New Roman" w:hAnsi="Times New Roman" w:cs="Times New Roman"/>
          <w:sz w:val="28"/>
          <w:szCs w:val="28"/>
        </w:rPr>
        <w:t>позднее</w:t>
      </w:r>
      <w:proofErr w:type="gramEnd"/>
      <w:r w:rsidRPr="007021D8">
        <w:rPr>
          <w:rFonts w:ascii="Times New Roman" w:hAnsi="Times New Roman" w:cs="Times New Roman"/>
          <w:sz w:val="28"/>
          <w:szCs w:val="28"/>
        </w:rPr>
        <w:t xml:space="preserve"> чем за 20 дней до дня начала работы комиссии обязан</w:t>
      </w:r>
      <w:r>
        <w:rPr>
          <w:rFonts w:ascii="Times New Roman" w:hAnsi="Times New Roman" w:cs="Times New Roman"/>
          <w:sz w:val="28"/>
          <w:szCs w:val="28"/>
        </w:rPr>
        <w:t>а</w:t>
      </w:r>
      <w:r w:rsidRPr="007021D8">
        <w:rPr>
          <w:rFonts w:ascii="Times New Roman" w:hAnsi="Times New Roman" w:cs="Times New Roman"/>
          <w:sz w:val="28"/>
          <w:szCs w:val="28"/>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021D8">
        <w:rPr>
          <w:rFonts w:ascii="Times New Roman" w:hAnsi="Times New Roman" w:cs="Times New Roman"/>
          <w:sz w:val="28"/>
          <w:szCs w:val="28"/>
        </w:rPr>
        <w:t>разместить</w:t>
      </w:r>
      <w:proofErr w:type="gramEnd"/>
      <w:r w:rsidRPr="007021D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021D8" w:rsidRPr="007021D8" w:rsidRDefault="007021D8" w:rsidP="007021D8">
      <w:pPr>
        <w:ind w:firstLine="567"/>
        <w:jc w:val="both"/>
        <w:rPr>
          <w:rFonts w:ascii="Times New Roman" w:hAnsi="Times New Roman" w:cs="Times New Roman"/>
          <w:sz w:val="28"/>
          <w:szCs w:val="28"/>
        </w:rPr>
      </w:pPr>
      <w:proofErr w:type="gramStart"/>
      <w:r w:rsidRPr="007021D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021D8" w:rsidRPr="003957BD" w:rsidRDefault="007021D8" w:rsidP="007021D8">
      <w:pPr>
        <w:ind w:firstLine="567"/>
        <w:jc w:val="both"/>
        <w:rPr>
          <w:rFonts w:ascii="Times New Roman" w:hAnsi="Times New Roman" w:cs="Times New Roman"/>
          <w:sz w:val="28"/>
          <w:szCs w:val="28"/>
        </w:rPr>
      </w:pPr>
      <w:r w:rsidRPr="007021D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957BD" w:rsidRPr="003957BD" w:rsidRDefault="003957BD" w:rsidP="007021D8">
      <w:pPr>
        <w:jc w:val="both"/>
        <w:rPr>
          <w:rFonts w:ascii="Times New Roman" w:hAnsi="Times New Roman" w:cs="Times New Roman"/>
          <w:sz w:val="28"/>
          <w:szCs w:val="28"/>
        </w:rPr>
      </w:pPr>
      <w:r w:rsidRPr="003957BD">
        <w:rPr>
          <w:rFonts w:ascii="Times New Roman" w:hAnsi="Times New Roman" w:cs="Times New Roman"/>
          <w:sz w:val="28"/>
          <w:szCs w:val="28"/>
        </w:rPr>
        <w:t>4</w:t>
      </w:r>
      <w:r w:rsidR="007021D8">
        <w:rPr>
          <w:rFonts w:ascii="Times New Roman" w:hAnsi="Times New Roman" w:cs="Times New Roman"/>
          <w:sz w:val="28"/>
          <w:szCs w:val="28"/>
        </w:rPr>
        <w:t>6</w:t>
      </w:r>
      <w:r w:rsidRPr="003957BD">
        <w:rPr>
          <w:rFonts w:ascii="Times New Roman" w:hAnsi="Times New Roman" w:cs="Times New Roman"/>
          <w:sz w:val="28"/>
          <w:szCs w:val="28"/>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Pr="003957BD">
        <w:rPr>
          <w:rFonts w:ascii="Times New Roman" w:hAnsi="Times New Roman" w:cs="Times New Roman"/>
          <w:sz w:val="28"/>
          <w:szCs w:val="28"/>
        </w:rPr>
        <w:t>с даты регистрации</w:t>
      </w:r>
      <w:proofErr w:type="gramEnd"/>
      <w:r w:rsidRPr="003957BD">
        <w:rPr>
          <w:rFonts w:ascii="Times New Roman" w:hAnsi="Times New Roman" w:cs="Times New Roman"/>
          <w:sz w:val="28"/>
          <w:szCs w:val="28"/>
        </w:rPr>
        <w:t xml:space="preserve"> и принимает решение (в виде заключения), указанное </w:t>
      </w:r>
      <w:r w:rsidRPr="00C47C78">
        <w:rPr>
          <w:rFonts w:ascii="Times New Roman" w:hAnsi="Times New Roman" w:cs="Times New Roman"/>
          <w:sz w:val="28"/>
          <w:szCs w:val="28"/>
        </w:rPr>
        <w:t>в пункте 47</w:t>
      </w:r>
      <w:r w:rsidRPr="003957BD">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3957BD" w:rsidRPr="003957BD" w:rsidRDefault="003957BD" w:rsidP="007021D8">
      <w:pPr>
        <w:ind w:firstLine="567"/>
        <w:jc w:val="both"/>
        <w:rPr>
          <w:rFonts w:ascii="Times New Roman" w:hAnsi="Times New Roman" w:cs="Times New Roman"/>
          <w:sz w:val="28"/>
          <w:szCs w:val="28"/>
        </w:rPr>
      </w:pPr>
      <w:r w:rsidRPr="003957BD">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21D8" w:rsidRPr="007021D8" w:rsidRDefault="003957BD" w:rsidP="007021D8">
      <w:pPr>
        <w:jc w:val="both"/>
        <w:rPr>
          <w:rFonts w:ascii="Times New Roman" w:hAnsi="Times New Roman" w:cs="Times New Roman"/>
          <w:sz w:val="28"/>
          <w:szCs w:val="28"/>
        </w:rPr>
      </w:pPr>
      <w:r w:rsidRPr="003957BD">
        <w:rPr>
          <w:rFonts w:ascii="Times New Roman" w:hAnsi="Times New Roman" w:cs="Times New Roman"/>
          <w:sz w:val="28"/>
          <w:szCs w:val="28"/>
        </w:rPr>
        <w:t>4</w:t>
      </w:r>
      <w:r w:rsidR="007021D8">
        <w:rPr>
          <w:rFonts w:ascii="Times New Roman" w:hAnsi="Times New Roman" w:cs="Times New Roman"/>
          <w:sz w:val="28"/>
          <w:szCs w:val="28"/>
        </w:rPr>
        <w:t>7</w:t>
      </w:r>
      <w:r w:rsidRPr="003957BD">
        <w:rPr>
          <w:rFonts w:ascii="Times New Roman" w:hAnsi="Times New Roman" w:cs="Times New Roman"/>
          <w:sz w:val="28"/>
          <w:szCs w:val="28"/>
        </w:rPr>
        <w:t>. По результатам работы комиссия принимает одно из следующих решений</w:t>
      </w:r>
      <w:r w:rsidR="007021D8" w:rsidRPr="007021D8">
        <w:t xml:space="preserve"> </w:t>
      </w:r>
      <w:r w:rsidR="007021D8" w:rsidRPr="007021D8">
        <w:rPr>
          <w:rFonts w:ascii="Times New Roman" w:hAnsi="Times New Roman" w:cs="Times New Roman"/>
          <w:sz w:val="28"/>
          <w:szCs w:val="28"/>
        </w:rPr>
        <w:t>об оценке соответствия помещений и многоквартирных домов установленным в настоящем Положении требованиям:</w:t>
      </w:r>
    </w:p>
    <w:p w:rsidR="007021D8" w:rsidRPr="007021D8"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7021D8" w:rsidRPr="007021D8"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021D8" w:rsidRPr="007021D8"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t xml:space="preserve">о выявлении оснований для признания помещения </w:t>
      </w:r>
      <w:proofErr w:type="gramStart"/>
      <w:r w:rsidRPr="007021D8">
        <w:rPr>
          <w:rFonts w:ascii="Times New Roman" w:hAnsi="Times New Roman" w:cs="Times New Roman"/>
          <w:sz w:val="28"/>
          <w:szCs w:val="28"/>
        </w:rPr>
        <w:t>непригодным</w:t>
      </w:r>
      <w:proofErr w:type="gramEnd"/>
      <w:r w:rsidRPr="007021D8">
        <w:rPr>
          <w:rFonts w:ascii="Times New Roman" w:hAnsi="Times New Roman" w:cs="Times New Roman"/>
          <w:sz w:val="28"/>
          <w:szCs w:val="28"/>
        </w:rPr>
        <w:t xml:space="preserve"> для проживания;</w:t>
      </w:r>
    </w:p>
    <w:p w:rsidR="007021D8" w:rsidRPr="007021D8"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7021D8" w:rsidRPr="007021D8"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3957BD" w:rsidRPr="003957BD" w:rsidRDefault="007021D8" w:rsidP="00E95661">
      <w:pPr>
        <w:ind w:firstLine="567"/>
        <w:jc w:val="both"/>
        <w:rPr>
          <w:rFonts w:ascii="Times New Roman" w:hAnsi="Times New Roman" w:cs="Times New Roman"/>
          <w:sz w:val="28"/>
          <w:szCs w:val="28"/>
        </w:rPr>
      </w:pPr>
      <w:r w:rsidRPr="007021D8">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0963AF">
        <w:rPr>
          <w:rFonts w:ascii="Times New Roman" w:hAnsi="Times New Roman" w:cs="Times New Roman"/>
          <w:sz w:val="28"/>
          <w:szCs w:val="28"/>
        </w:rPr>
        <w:t>.</w:t>
      </w:r>
    </w:p>
    <w:p w:rsidR="003957BD" w:rsidRPr="003957BD" w:rsidRDefault="007021D8" w:rsidP="000963AF">
      <w:pPr>
        <w:jc w:val="both"/>
        <w:rPr>
          <w:rFonts w:ascii="Times New Roman" w:hAnsi="Times New Roman" w:cs="Times New Roman"/>
          <w:sz w:val="28"/>
          <w:szCs w:val="28"/>
        </w:rPr>
      </w:pPr>
      <w:r>
        <w:rPr>
          <w:rFonts w:ascii="Times New Roman" w:hAnsi="Times New Roman" w:cs="Times New Roman"/>
          <w:sz w:val="28"/>
          <w:szCs w:val="28"/>
        </w:rPr>
        <w:t>4</w:t>
      </w:r>
      <w:r w:rsidR="000963AF">
        <w:rPr>
          <w:rFonts w:ascii="Times New Roman" w:hAnsi="Times New Roman" w:cs="Times New Roman"/>
          <w:sz w:val="28"/>
          <w:szCs w:val="28"/>
        </w:rPr>
        <w:t>8</w:t>
      </w:r>
      <w:r w:rsidR="003957BD" w:rsidRPr="003957BD">
        <w:rPr>
          <w:rFonts w:ascii="Times New Roman" w:hAnsi="Times New Roman" w:cs="Times New Roman"/>
          <w:sz w:val="28"/>
          <w:szCs w:val="28"/>
        </w:rPr>
        <w:t xml:space="preserve">. В случае обследования помещения комиссия составляет в 3 экземплярах акт обследования помещения по форме согласно приложению </w:t>
      </w:r>
      <w:r w:rsidR="000963AF">
        <w:rPr>
          <w:rFonts w:ascii="Times New Roman" w:hAnsi="Times New Roman" w:cs="Times New Roman"/>
          <w:sz w:val="28"/>
          <w:szCs w:val="28"/>
        </w:rPr>
        <w:t>№</w:t>
      </w:r>
      <w:r w:rsidR="003957BD" w:rsidRPr="003957BD">
        <w:rPr>
          <w:rFonts w:ascii="Times New Roman" w:hAnsi="Times New Roman" w:cs="Times New Roman"/>
          <w:sz w:val="28"/>
          <w:szCs w:val="28"/>
        </w:rPr>
        <w:t xml:space="preserve"> 2.</w:t>
      </w:r>
    </w:p>
    <w:p w:rsidR="003957BD" w:rsidRPr="003957BD" w:rsidRDefault="003957BD" w:rsidP="000963AF">
      <w:pPr>
        <w:ind w:firstLine="567"/>
        <w:jc w:val="both"/>
        <w:rPr>
          <w:rFonts w:ascii="Times New Roman" w:hAnsi="Times New Roman" w:cs="Times New Roman"/>
          <w:sz w:val="28"/>
          <w:szCs w:val="28"/>
        </w:rPr>
      </w:pPr>
      <w:proofErr w:type="gramStart"/>
      <w:r w:rsidRPr="003957BD">
        <w:rPr>
          <w:rFonts w:ascii="Times New Roman" w:hAnsi="Times New Roman" w:cs="Times New Roman"/>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w:t>
      </w:r>
      <w:r w:rsidR="000963AF" w:rsidRPr="000963AF">
        <w:rPr>
          <w:rFonts w:ascii="Times New Roman" w:hAnsi="Times New Roman" w:cs="Times New Roman"/>
          <w:sz w:val="28"/>
          <w:szCs w:val="28"/>
        </w:rPr>
        <w:t xml:space="preserve">в течение 30 дней со дня получения заключения в установленном им порядке принимает решение, предусмотренное абзацем </w:t>
      </w:r>
      <w:r w:rsidR="00B400E6" w:rsidRPr="00B400E6">
        <w:rPr>
          <w:rFonts w:ascii="Times New Roman" w:hAnsi="Times New Roman" w:cs="Times New Roman"/>
          <w:sz w:val="28"/>
          <w:szCs w:val="28"/>
        </w:rPr>
        <w:t>вос</w:t>
      </w:r>
      <w:r w:rsidR="000963AF" w:rsidRPr="00B400E6">
        <w:rPr>
          <w:rFonts w:ascii="Times New Roman" w:hAnsi="Times New Roman" w:cs="Times New Roman"/>
          <w:sz w:val="28"/>
          <w:szCs w:val="28"/>
        </w:rPr>
        <w:t xml:space="preserve">ьмым пункта </w:t>
      </w:r>
      <w:r w:rsidR="00B400E6" w:rsidRPr="00B400E6">
        <w:rPr>
          <w:rFonts w:ascii="Times New Roman" w:hAnsi="Times New Roman" w:cs="Times New Roman"/>
          <w:sz w:val="28"/>
          <w:szCs w:val="28"/>
        </w:rPr>
        <w:t>2</w:t>
      </w:r>
      <w:r w:rsidR="000963AF" w:rsidRPr="00B400E6">
        <w:rPr>
          <w:rFonts w:ascii="Times New Roman" w:hAnsi="Times New Roman" w:cs="Times New Roman"/>
          <w:sz w:val="28"/>
          <w:szCs w:val="28"/>
        </w:rPr>
        <w:t xml:space="preserve"> настоящего Положения,</w:t>
      </w:r>
      <w:r w:rsidR="000963AF" w:rsidRPr="000963AF">
        <w:rPr>
          <w:rFonts w:ascii="Times New Roman" w:hAnsi="Times New Roman" w:cs="Times New Roman"/>
          <w:sz w:val="28"/>
          <w:szCs w:val="28"/>
        </w:rPr>
        <w:t xml:space="preserve"> и </w:t>
      </w:r>
      <w:r w:rsidRPr="003957BD">
        <w:rPr>
          <w:rFonts w:ascii="Times New Roman" w:hAnsi="Times New Roman" w:cs="Times New Roman"/>
          <w:sz w:val="28"/>
          <w:szCs w:val="28"/>
        </w:rPr>
        <w:t>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w:t>
      </w:r>
      <w:proofErr w:type="gramEnd"/>
      <w:r w:rsidRPr="003957BD">
        <w:rPr>
          <w:rFonts w:ascii="Times New Roman" w:hAnsi="Times New Roman" w:cs="Times New Roman"/>
          <w:sz w:val="28"/>
          <w:szCs w:val="28"/>
        </w:rPr>
        <w:t xml:space="preserve"> дома аварийным и подлежащим сносу или реконструкции или о признании необходимости проведения ремонтно-восстановительных работ.</w:t>
      </w:r>
    </w:p>
    <w:p w:rsidR="003957BD" w:rsidRPr="003957BD" w:rsidRDefault="000963AF" w:rsidP="000963AF">
      <w:pPr>
        <w:jc w:val="both"/>
        <w:rPr>
          <w:rFonts w:ascii="Times New Roman" w:hAnsi="Times New Roman" w:cs="Times New Roman"/>
          <w:sz w:val="28"/>
          <w:szCs w:val="28"/>
        </w:rPr>
      </w:pPr>
      <w:r>
        <w:rPr>
          <w:rFonts w:ascii="Times New Roman" w:hAnsi="Times New Roman" w:cs="Times New Roman"/>
          <w:sz w:val="28"/>
          <w:szCs w:val="28"/>
        </w:rPr>
        <w:t>49</w:t>
      </w:r>
      <w:r w:rsidR="003957BD" w:rsidRPr="003957BD">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957BD" w:rsidRPr="003957BD" w:rsidRDefault="003957BD" w:rsidP="000963AF">
      <w:pPr>
        <w:jc w:val="both"/>
        <w:rPr>
          <w:rFonts w:ascii="Times New Roman" w:hAnsi="Times New Roman" w:cs="Times New Roman"/>
          <w:sz w:val="28"/>
          <w:szCs w:val="28"/>
        </w:rPr>
      </w:pPr>
      <w:r w:rsidRPr="003957BD">
        <w:rPr>
          <w:rFonts w:ascii="Times New Roman" w:hAnsi="Times New Roman" w:cs="Times New Roman"/>
          <w:sz w:val="28"/>
          <w:szCs w:val="28"/>
        </w:rPr>
        <w:lastRenderedPageBreak/>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957BD" w:rsidRPr="003957BD" w:rsidRDefault="003957BD" w:rsidP="000963AF">
      <w:pPr>
        <w:jc w:val="both"/>
        <w:rPr>
          <w:rFonts w:ascii="Times New Roman" w:hAnsi="Times New Roman" w:cs="Times New Roman"/>
          <w:sz w:val="28"/>
          <w:szCs w:val="28"/>
        </w:rPr>
      </w:pPr>
      <w:r w:rsidRPr="003957BD">
        <w:rPr>
          <w:rFonts w:ascii="Times New Roman" w:hAnsi="Times New Roman" w:cs="Times New Roman"/>
          <w:sz w:val="28"/>
          <w:szCs w:val="28"/>
        </w:rPr>
        <w:t>5</w:t>
      </w:r>
      <w:r w:rsidR="000963AF">
        <w:rPr>
          <w:rFonts w:ascii="Times New Roman" w:hAnsi="Times New Roman" w:cs="Times New Roman"/>
          <w:sz w:val="28"/>
          <w:szCs w:val="28"/>
        </w:rPr>
        <w:t>0</w:t>
      </w:r>
      <w:r w:rsidRPr="003957BD">
        <w:rPr>
          <w:rFonts w:ascii="Times New Roman" w:hAnsi="Times New Roman" w:cs="Times New Roman"/>
          <w:sz w:val="28"/>
          <w:szCs w:val="28"/>
        </w:rPr>
        <w:t xml:space="preserve">. </w:t>
      </w:r>
      <w:proofErr w:type="gramStart"/>
      <w:r w:rsidRPr="003957BD">
        <w:rPr>
          <w:rFonts w:ascii="Times New Roman" w:hAnsi="Times New Roman" w:cs="Times New Roman"/>
          <w:sz w:val="28"/>
          <w:szCs w:val="28"/>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3957BD">
        <w:rPr>
          <w:rFonts w:ascii="Times New Roman" w:hAnsi="Times New Roman" w:cs="Times New Roman"/>
          <w:sz w:val="28"/>
          <w:szCs w:val="28"/>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957BD" w:rsidRPr="003957BD" w:rsidRDefault="003957BD" w:rsidP="000963AF">
      <w:pPr>
        <w:ind w:firstLine="567"/>
        <w:jc w:val="both"/>
        <w:rPr>
          <w:rFonts w:ascii="Times New Roman" w:hAnsi="Times New Roman" w:cs="Times New Roman"/>
          <w:sz w:val="28"/>
          <w:szCs w:val="28"/>
        </w:rPr>
      </w:pPr>
      <w:proofErr w:type="gramStart"/>
      <w:r w:rsidRPr="003957BD">
        <w:rPr>
          <w:rFonts w:ascii="Times New Roman" w:hAnsi="Times New Roman" w:cs="Times New Roman"/>
          <w:sz w:val="28"/>
          <w:szCs w:val="28"/>
        </w:rPr>
        <w:t xml:space="preserve">В случае </w:t>
      </w:r>
      <w:r w:rsidR="000963AF" w:rsidRPr="000963AF">
        <w:rPr>
          <w:rFonts w:ascii="Times New Roman" w:hAnsi="Times New Roman" w:cs="Times New Roman"/>
          <w:sz w:val="28"/>
          <w:szCs w:val="28"/>
        </w:rPr>
        <w:t xml:space="preserve">выявления оснований для </w:t>
      </w:r>
      <w:r w:rsidRPr="003957BD">
        <w:rPr>
          <w:rFonts w:ascii="Times New Roman" w:hAnsi="Times New Roman" w:cs="Times New Roman"/>
          <w:sz w:val="28"/>
          <w:szCs w:val="28"/>
        </w:rPr>
        <w:t>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w:t>
      </w:r>
      <w:proofErr w:type="gramEnd"/>
      <w:r w:rsidRPr="003957BD">
        <w:rPr>
          <w:rFonts w:ascii="Times New Roman" w:hAnsi="Times New Roman" w:cs="Times New Roman"/>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957BD" w:rsidRPr="003957BD" w:rsidRDefault="003957BD" w:rsidP="000963AF">
      <w:pPr>
        <w:jc w:val="both"/>
        <w:rPr>
          <w:rFonts w:ascii="Times New Roman" w:hAnsi="Times New Roman" w:cs="Times New Roman"/>
          <w:sz w:val="28"/>
          <w:szCs w:val="28"/>
        </w:rPr>
      </w:pPr>
      <w:r w:rsidRPr="003957BD">
        <w:rPr>
          <w:rFonts w:ascii="Times New Roman" w:hAnsi="Times New Roman" w:cs="Times New Roman"/>
          <w:sz w:val="28"/>
          <w:szCs w:val="28"/>
        </w:rPr>
        <w:t>5</w:t>
      </w:r>
      <w:r w:rsidR="000963AF">
        <w:rPr>
          <w:rFonts w:ascii="Times New Roman" w:hAnsi="Times New Roman" w:cs="Times New Roman"/>
          <w:sz w:val="28"/>
          <w:szCs w:val="28"/>
        </w:rPr>
        <w:t>1</w:t>
      </w:r>
      <w:r w:rsidRPr="003957BD">
        <w:rPr>
          <w:rFonts w:ascii="Times New Roman" w:hAnsi="Times New Roman" w:cs="Times New Roman"/>
          <w:sz w:val="28"/>
          <w:szCs w:val="28"/>
        </w:rPr>
        <w:t xml:space="preserve">. </w:t>
      </w:r>
      <w:r w:rsidR="000963AF" w:rsidRPr="000963AF">
        <w:rPr>
          <w:rFonts w:ascii="Times New Roman" w:hAnsi="Times New Roman" w:cs="Times New Roman"/>
          <w:sz w:val="28"/>
          <w:szCs w:val="28"/>
        </w:rPr>
        <w:t xml:space="preserve">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r w:rsidR="000963AF" w:rsidRPr="00B400E6">
        <w:rPr>
          <w:rFonts w:ascii="Times New Roman" w:hAnsi="Times New Roman" w:cs="Times New Roman"/>
          <w:sz w:val="28"/>
          <w:szCs w:val="28"/>
        </w:rPr>
        <w:t>пунктом 47 настоящего Положения, могут быть обжалованы заинтересованн</w:t>
      </w:r>
      <w:r w:rsidR="000963AF" w:rsidRPr="000963AF">
        <w:rPr>
          <w:rFonts w:ascii="Times New Roman" w:hAnsi="Times New Roman" w:cs="Times New Roman"/>
          <w:sz w:val="28"/>
          <w:szCs w:val="28"/>
        </w:rPr>
        <w:t>ыми лицами в судебном порядке.</w:t>
      </w:r>
    </w:p>
    <w:p w:rsidR="003957BD" w:rsidRPr="003957BD" w:rsidRDefault="003957BD" w:rsidP="00B400E6">
      <w:pPr>
        <w:jc w:val="center"/>
        <w:rPr>
          <w:rFonts w:ascii="Times New Roman" w:hAnsi="Times New Roman" w:cs="Times New Roman"/>
          <w:sz w:val="28"/>
          <w:szCs w:val="28"/>
        </w:rPr>
      </w:pPr>
      <w:r w:rsidRPr="003957BD">
        <w:rPr>
          <w:rFonts w:ascii="Times New Roman" w:hAnsi="Times New Roman" w:cs="Times New Roman"/>
          <w:sz w:val="28"/>
          <w:szCs w:val="28"/>
        </w:rPr>
        <w:t>V. Использование дополнительной информации</w:t>
      </w:r>
      <w:r w:rsidR="000963AF">
        <w:rPr>
          <w:rFonts w:ascii="Times New Roman" w:hAnsi="Times New Roman" w:cs="Times New Roman"/>
          <w:sz w:val="28"/>
          <w:szCs w:val="28"/>
        </w:rPr>
        <w:t xml:space="preserve"> </w:t>
      </w:r>
      <w:r w:rsidRPr="003957BD">
        <w:rPr>
          <w:rFonts w:ascii="Times New Roman" w:hAnsi="Times New Roman" w:cs="Times New Roman"/>
          <w:sz w:val="28"/>
          <w:szCs w:val="28"/>
        </w:rPr>
        <w:t>для принятия решения</w:t>
      </w:r>
    </w:p>
    <w:p w:rsidR="003957BD" w:rsidRPr="003957BD" w:rsidRDefault="003957BD" w:rsidP="000963AF">
      <w:pPr>
        <w:jc w:val="both"/>
        <w:rPr>
          <w:rFonts w:ascii="Times New Roman" w:hAnsi="Times New Roman" w:cs="Times New Roman"/>
          <w:sz w:val="28"/>
          <w:szCs w:val="28"/>
        </w:rPr>
      </w:pPr>
      <w:r w:rsidRPr="003957BD">
        <w:rPr>
          <w:rFonts w:ascii="Times New Roman" w:hAnsi="Times New Roman" w:cs="Times New Roman"/>
          <w:sz w:val="28"/>
          <w:szCs w:val="28"/>
        </w:rPr>
        <w:t>5</w:t>
      </w:r>
      <w:r w:rsidR="000963AF">
        <w:rPr>
          <w:rFonts w:ascii="Times New Roman" w:hAnsi="Times New Roman" w:cs="Times New Roman"/>
          <w:sz w:val="28"/>
          <w:szCs w:val="28"/>
        </w:rPr>
        <w:t>2</w:t>
      </w:r>
      <w:r w:rsidRPr="003957BD">
        <w:rPr>
          <w:rFonts w:ascii="Times New Roman" w:hAnsi="Times New Roman" w:cs="Times New Roman"/>
          <w:sz w:val="28"/>
          <w:szCs w:val="28"/>
        </w:rPr>
        <w:t>. В случае проведения капитального ремонта, реконструкции или перепланировки жилого помещения в соответствии с решением</w:t>
      </w:r>
      <w:r w:rsidR="00DE5B60">
        <w:rPr>
          <w:rFonts w:ascii="Times New Roman" w:hAnsi="Times New Roman" w:cs="Times New Roman"/>
          <w:sz w:val="28"/>
          <w:szCs w:val="28"/>
        </w:rPr>
        <w:t xml:space="preserve"> </w:t>
      </w:r>
      <w:r w:rsidRPr="003957BD">
        <w:rPr>
          <w:rFonts w:ascii="Times New Roman" w:hAnsi="Times New Roman" w:cs="Times New Roman"/>
          <w:sz w:val="28"/>
          <w:szCs w:val="28"/>
        </w:rPr>
        <w:t xml:space="preserve">комиссия в месячный срок после уведомления собственником жилого помещения или уполномоченным им лицом об их завершении проводит осмотр жилого </w:t>
      </w:r>
      <w:r w:rsidRPr="003957BD">
        <w:rPr>
          <w:rFonts w:ascii="Times New Roman" w:hAnsi="Times New Roman" w:cs="Times New Roman"/>
          <w:sz w:val="28"/>
          <w:szCs w:val="28"/>
        </w:rPr>
        <w:lastRenderedPageBreak/>
        <w:t>помещения, составляет акт обследования и принимает соответствующее решение, которое доводит до заинтересованных лиц.</w:t>
      </w:r>
    </w:p>
    <w:p w:rsidR="003957BD" w:rsidRPr="003957BD" w:rsidRDefault="003957BD" w:rsidP="000963AF">
      <w:pPr>
        <w:jc w:val="both"/>
        <w:rPr>
          <w:rFonts w:ascii="Times New Roman" w:hAnsi="Times New Roman" w:cs="Times New Roman"/>
          <w:sz w:val="28"/>
          <w:szCs w:val="28"/>
        </w:rPr>
      </w:pPr>
      <w:r w:rsidRPr="003957BD">
        <w:rPr>
          <w:rFonts w:ascii="Times New Roman" w:hAnsi="Times New Roman" w:cs="Times New Roman"/>
          <w:sz w:val="28"/>
          <w:szCs w:val="28"/>
        </w:rPr>
        <w:t>5</w:t>
      </w:r>
      <w:r w:rsidR="005B7AEF">
        <w:rPr>
          <w:rFonts w:ascii="Times New Roman" w:hAnsi="Times New Roman" w:cs="Times New Roman"/>
          <w:sz w:val="28"/>
          <w:szCs w:val="28"/>
        </w:rPr>
        <w:t>3</w:t>
      </w:r>
      <w:r w:rsidRPr="003957BD">
        <w:rPr>
          <w:rFonts w:ascii="Times New Roman" w:hAnsi="Times New Roman" w:cs="Times New Roman"/>
          <w:sz w:val="28"/>
          <w:szCs w:val="28"/>
        </w:rPr>
        <w:t xml:space="preserve">. Для инвалидов и других </w:t>
      </w:r>
      <w:proofErr w:type="spellStart"/>
      <w:r w:rsidRPr="003957BD">
        <w:rPr>
          <w:rFonts w:ascii="Times New Roman" w:hAnsi="Times New Roman" w:cs="Times New Roman"/>
          <w:sz w:val="28"/>
          <w:szCs w:val="28"/>
        </w:rPr>
        <w:t>маломобильных</w:t>
      </w:r>
      <w:proofErr w:type="spellEnd"/>
      <w:r w:rsidRPr="003957BD">
        <w:rPr>
          <w:rFonts w:ascii="Times New Roman" w:hAnsi="Times New Roman" w:cs="Times New Roman"/>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3957BD">
        <w:rPr>
          <w:rFonts w:ascii="Times New Roman" w:hAnsi="Times New Roman" w:cs="Times New Roman"/>
          <w:sz w:val="28"/>
          <w:szCs w:val="28"/>
        </w:rPr>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3957BD" w:rsidRDefault="003957BD" w:rsidP="003957BD">
      <w:r>
        <w:t xml:space="preserve"> </w:t>
      </w:r>
    </w:p>
    <w:p w:rsidR="00DE5B60" w:rsidRDefault="00DE5B60" w:rsidP="003957BD"/>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Pr="00DE5B60" w:rsidRDefault="00DE5B60" w:rsidP="00DE5B60"/>
    <w:p w:rsidR="00DE5B60" w:rsidRDefault="00DE5B60" w:rsidP="00DE5B60"/>
    <w:p w:rsidR="00DE740B" w:rsidRDefault="00DE5B60" w:rsidP="00DE5B60">
      <w:pPr>
        <w:tabs>
          <w:tab w:val="left" w:pos="6930"/>
        </w:tabs>
      </w:pPr>
      <w:r>
        <w:tab/>
      </w:r>
    </w:p>
    <w:p w:rsidR="00B400E6" w:rsidRDefault="00B400E6" w:rsidP="00DE5B60">
      <w:pPr>
        <w:tabs>
          <w:tab w:val="left" w:pos="6930"/>
        </w:tabs>
      </w:pPr>
    </w:p>
    <w:p w:rsidR="00B400E6" w:rsidRDefault="00B400E6" w:rsidP="00DE5B60">
      <w:pPr>
        <w:tabs>
          <w:tab w:val="left" w:pos="6930"/>
        </w:tabs>
      </w:pPr>
    </w:p>
    <w:p w:rsidR="00B400E6" w:rsidRDefault="00B400E6" w:rsidP="00DE5B60">
      <w:pPr>
        <w:tabs>
          <w:tab w:val="left" w:pos="6930"/>
        </w:tabs>
      </w:pPr>
    </w:p>
    <w:p w:rsidR="00DE5B60" w:rsidRDefault="00DE5B60" w:rsidP="00DE5B60">
      <w:pPr>
        <w:tabs>
          <w:tab w:val="left" w:pos="6930"/>
        </w:tabs>
      </w:pPr>
    </w:p>
    <w:p w:rsidR="00DE5B60" w:rsidRDefault="00DE5B60" w:rsidP="00DE5B60">
      <w:pPr>
        <w:pStyle w:val="ConsPlusNormal"/>
        <w:jc w:val="right"/>
        <w:outlineLvl w:val="1"/>
      </w:pPr>
      <w:r>
        <w:lastRenderedPageBreak/>
        <w:t>Приложение N 1</w:t>
      </w:r>
    </w:p>
    <w:p w:rsidR="00B400E6" w:rsidRDefault="00DE5B60" w:rsidP="00B400E6">
      <w:pPr>
        <w:pStyle w:val="ConsPlusNormal"/>
        <w:jc w:val="right"/>
      </w:pPr>
      <w:r>
        <w:t xml:space="preserve">к Положению </w:t>
      </w:r>
      <w:r w:rsidR="00B400E6" w:rsidRPr="00B400E6">
        <w:t xml:space="preserve">о межведомственной комиссии  </w:t>
      </w:r>
    </w:p>
    <w:p w:rsidR="0098508C" w:rsidRDefault="0098508C" w:rsidP="00B400E6">
      <w:pPr>
        <w:pStyle w:val="ConsPlusNormal"/>
        <w:jc w:val="right"/>
      </w:pPr>
      <w:r w:rsidRPr="0098508C">
        <w:t xml:space="preserve">для оценки жилых помещений, </w:t>
      </w:r>
    </w:p>
    <w:p w:rsidR="0098508C" w:rsidRDefault="0098508C" w:rsidP="00B400E6">
      <w:pPr>
        <w:pStyle w:val="ConsPlusNormal"/>
        <w:jc w:val="right"/>
      </w:pPr>
      <w:proofErr w:type="gramStart"/>
      <w:r w:rsidRPr="0098508C">
        <w:t>расположенных</w:t>
      </w:r>
      <w:proofErr w:type="gramEnd"/>
      <w:r w:rsidRPr="0098508C">
        <w:t xml:space="preserve"> на территории </w:t>
      </w:r>
    </w:p>
    <w:p w:rsidR="00B400E6" w:rsidRDefault="0098508C" w:rsidP="00B400E6">
      <w:pPr>
        <w:pStyle w:val="ConsPlusNormal"/>
        <w:jc w:val="right"/>
      </w:pPr>
      <w:r w:rsidRPr="0098508C">
        <w:t>Пышминского городского округа</w:t>
      </w:r>
    </w:p>
    <w:p w:rsidR="005B7AEF" w:rsidRPr="005B7AEF" w:rsidRDefault="005B7AEF" w:rsidP="005B7AEF">
      <w:pPr>
        <w:pStyle w:val="ConsPlusNonformat"/>
        <w:jc w:val="center"/>
        <w:rPr>
          <w:rFonts w:eastAsiaTheme="minorHAnsi"/>
          <w:lang w:eastAsia="en-US"/>
        </w:rPr>
      </w:pPr>
      <w:bookmarkStart w:id="0" w:name="Par218"/>
      <w:bookmarkEnd w:id="0"/>
      <w:r w:rsidRPr="005B7AEF">
        <w:rPr>
          <w:rFonts w:eastAsiaTheme="minorHAnsi"/>
          <w:lang w:eastAsia="en-US"/>
        </w:rPr>
        <w:t>Заключение</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об оценке соответствия помещения (многоквартирного дома)</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требованиям, установленным в Положении о признании помещения</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жилым помещением, жилого помещения непригодным для проживания</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и многоквартирного дома аварийным и подлежащим</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сносу или реконструкции</w:t>
      </w:r>
    </w:p>
    <w:p w:rsidR="00DE5B60" w:rsidRDefault="00DE5B60" w:rsidP="005B7AEF">
      <w:pPr>
        <w:pStyle w:val="ConsPlusNonformat"/>
      </w:pPr>
    </w:p>
    <w:p w:rsidR="00DE5B60" w:rsidRDefault="00DE5B60" w:rsidP="00DE5B60">
      <w:pPr>
        <w:pStyle w:val="ConsPlusNonformat"/>
      </w:pPr>
    </w:p>
    <w:p w:rsidR="00DE5B60" w:rsidRDefault="00DE5B60" w:rsidP="00DE5B60">
      <w:pPr>
        <w:pStyle w:val="ConsPlusNonformat"/>
      </w:pPr>
      <w:r>
        <w:t>N ________________________ _______________________________________</w:t>
      </w:r>
    </w:p>
    <w:p w:rsidR="00DE5B60" w:rsidRDefault="00DE5B60" w:rsidP="00DE5B60">
      <w:pPr>
        <w:pStyle w:val="ConsPlusNonformat"/>
      </w:pPr>
      <w:r>
        <w:t xml:space="preserve">                                           (дата)</w:t>
      </w:r>
    </w:p>
    <w:p w:rsidR="00DE5B60" w:rsidRDefault="00DE5B60" w:rsidP="00DE5B60">
      <w:pPr>
        <w:pStyle w:val="ConsPlusNonformat"/>
      </w:pP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w:t>
      </w:r>
      <w:proofErr w:type="gramStart"/>
      <w:r>
        <w:t>(месторасположение помещения, в том числе наименования</w:t>
      </w:r>
      <w:proofErr w:type="gramEnd"/>
    </w:p>
    <w:p w:rsidR="00DE5B60" w:rsidRDefault="00DE5B60" w:rsidP="00DE5B60">
      <w:pPr>
        <w:pStyle w:val="ConsPlusNonformat"/>
      </w:pPr>
      <w:r>
        <w:t xml:space="preserve">        населенного пункта и улицы, номера дома и квартиры)</w:t>
      </w:r>
    </w:p>
    <w:p w:rsidR="00DE5B60" w:rsidRDefault="00DE5B60" w:rsidP="00DE5B60">
      <w:pPr>
        <w:pStyle w:val="ConsPlusNonformat"/>
      </w:pPr>
    </w:p>
    <w:p w:rsidR="00DE5B60" w:rsidRDefault="00DE5B60" w:rsidP="00DE5B60">
      <w:pPr>
        <w:pStyle w:val="ConsPlusNonformat"/>
      </w:pPr>
      <w:r>
        <w:t xml:space="preserve">    Межведомственная            комиссия,              назначенная</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w:t>
      </w:r>
      <w:proofErr w:type="gramStart"/>
      <w:r>
        <w:t>(кем назначена, наименование федерального органа исполнительной</w:t>
      </w:r>
      <w:proofErr w:type="gramEnd"/>
    </w:p>
    <w:p w:rsidR="00DE5B60" w:rsidRDefault="00DE5B60" w:rsidP="00DE5B60">
      <w:pPr>
        <w:pStyle w:val="ConsPlusNonformat"/>
      </w:pPr>
      <w:r>
        <w:t xml:space="preserve">    власти, органа исполнительной власти субъекта Российской</w:t>
      </w:r>
    </w:p>
    <w:p w:rsidR="00DE5B60" w:rsidRDefault="00DE5B60" w:rsidP="00DE5B60">
      <w:pPr>
        <w:pStyle w:val="ConsPlusNonformat"/>
      </w:pPr>
      <w:r>
        <w:t xml:space="preserve">  Федерации, органа местного самоуправления, дата, номер решения</w:t>
      </w:r>
    </w:p>
    <w:p w:rsidR="00DE5B60" w:rsidRDefault="00DE5B60" w:rsidP="00DE5B60">
      <w:pPr>
        <w:pStyle w:val="ConsPlusNonformat"/>
      </w:pPr>
      <w:r>
        <w:t xml:space="preserve">                        о созыве комиссии)</w:t>
      </w:r>
    </w:p>
    <w:p w:rsidR="00DE5B60" w:rsidRDefault="00DE5B60" w:rsidP="00DE5B60">
      <w:pPr>
        <w:pStyle w:val="ConsPlusNonformat"/>
      </w:pPr>
      <w:r>
        <w:t>в составе председателя 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и членов комиссии 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при участии приглашенных экспертов 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и приглашенного собственника помещения или уполномоченного им лица</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по результатам рассмотренных документов 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(приводится перечень документов)</w:t>
      </w:r>
    </w:p>
    <w:p w:rsidR="00DE5B60" w:rsidRDefault="00DE5B60" w:rsidP="00DE5B60">
      <w:pPr>
        <w:pStyle w:val="ConsPlusNonformat"/>
      </w:pPr>
      <w:r>
        <w:t xml:space="preserve">и   на  основании акта межведомственной комиссии, составленного </w:t>
      </w:r>
      <w:proofErr w:type="gramStart"/>
      <w:r>
        <w:t>по</w:t>
      </w:r>
      <w:proofErr w:type="gramEnd"/>
    </w:p>
    <w:p w:rsidR="00DE5B60" w:rsidRDefault="00DE5B60" w:rsidP="00DE5B60">
      <w:pPr>
        <w:pStyle w:val="ConsPlusNonformat"/>
      </w:pPr>
      <w:r>
        <w:t>результатам обследования, 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w:t>
      </w:r>
      <w:proofErr w:type="gramStart"/>
      <w:r>
        <w:t>(приводится заключение, взятое из акта обследования (в случае</w:t>
      </w:r>
      <w:proofErr w:type="gramEnd"/>
    </w:p>
    <w:p w:rsidR="00DE5B60" w:rsidRDefault="00DE5B60" w:rsidP="00DE5B60">
      <w:pPr>
        <w:pStyle w:val="ConsPlusNonformat"/>
      </w:pPr>
      <w:r>
        <w:t xml:space="preserve">   проведения обследования), или указывается, что на основании</w:t>
      </w:r>
    </w:p>
    <w:p w:rsidR="00DE5B60" w:rsidRDefault="00DE5B60" w:rsidP="00DE5B60">
      <w:pPr>
        <w:pStyle w:val="ConsPlusNonformat"/>
      </w:pPr>
      <w:r>
        <w:t xml:space="preserve">  решения межведомственной комиссии обследование не проводилось)</w:t>
      </w:r>
    </w:p>
    <w:p w:rsidR="00DE5B60" w:rsidRDefault="00DE5B60" w:rsidP="00DE5B60">
      <w:pPr>
        <w:pStyle w:val="ConsPlusNonformat"/>
      </w:pPr>
      <w:r>
        <w:t>приняла заключение о 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w:t>
      </w:r>
      <w:proofErr w:type="gramStart"/>
      <w:r>
        <w:t>(приводится обоснование принятого межведомственной комиссией</w:t>
      </w:r>
      <w:proofErr w:type="gramEnd"/>
    </w:p>
    <w:p w:rsidR="005B7AEF" w:rsidRDefault="00DE5B60" w:rsidP="005B7AEF">
      <w:pPr>
        <w:pStyle w:val="ConsPlusNonformat"/>
        <w:jc w:val="center"/>
      </w:pPr>
      <w:r>
        <w:t>заключения об оценке соответствия помещения</w:t>
      </w:r>
    </w:p>
    <w:p w:rsidR="005B7AEF" w:rsidRPr="005B7AEF" w:rsidRDefault="005B7AEF" w:rsidP="005B7AEF">
      <w:pPr>
        <w:pStyle w:val="ConsPlusNonformat"/>
        <w:jc w:val="center"/>
        <w:rPr>
          <w:rFonts w:eastAsiaTheme="minorHAnsi"/>
          <w:lang w:eastAsia="en-US"/>
        </w:rPr>
      </w:pPr>
      <w:r w:rsidRPr="005B7AEF">
        <w:rPr>
          <w:rFonts w:eastAsiaTheme="minorHAnsi"/>
          <w:lang w:eastAsia="en-US"/>
        </w:rPr>
        <w:t>(многоквартирного дома) требованиям, установленным в Положении</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о признании помещения жилым помещением, жилого помещения</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w:t>
      </w:r>
      <w:proofErr w:type="gramStart"/>
      <w:r w:rsidRPr="005B7AEF">
        <w:rPr>
          <w:rFonts w:ascii="Courier New" w:hAnsi="Courier New" w:cs="Courier New"/>
          <w:sz w:val="20"/>
          <w:szCs w:val="20"/>
        </w:rPr>
        <w:t>непригодным</w:t>
      </w:r>
      <w:proofErr w:type="gramEnd"/>
      <w:r w:rsidRPr="005B7AEF">
        <w:rPr>
          <w:rFonts w:ascii="Courier New" w:hAnsi="Courier New" w:cs="Courier New"/>
          <w:sz w:val="20"/>
          <w:szCs w:val="20"/>
        </w:rPr>
        <w:t xml:space="preserve"> для проживания и многоквартирного дома аварийным</w:t>
      </w:r>
    </w:p>
    <w:p w:rsidR="005B7AEF" w:rsidRPr="005B7AEF" w:rsidRDefault="005B7AEF" w:rsidP="005B7AEF">
      <w:pPr>
        <w:autoSpaceDE w:val="0"/>
        <w:autoSpaceDN w:val="0"/>
        <w:adjustRightInd w:val="0"/>
        <w:spacing w:after="0" w:line="240" w:lineRule="auto"/>
        <w:jc w:val="both"/>
        <w:rPr>
          <w:rFonts w:ascii="Courier New" w:hAnsi="Courier New" w:cs="Courier New"/>
          <w:sz w:val="20"/>
          <w:szCs w:val="20"/>
        </w:rPr>
      </w:pPr>
      <w:r w:rsidRPr="005B7AEF">
        <w:rPr>
          <w:rFonts w:ascii="Courier New" w:hAnsi="Courier New" w:cs="Courier New"/>
          <w:sz w:val="20"/>
          <w:szCs w:val="20"/>
        </w:rPr>
        <w:t xml:space="preserve">                и подлежащим сносу или реконструкции)</w:t>
      </w:r>
    </w:p>
    <w:p w:rsidR="00DE5B60" w:rsidRDefault="00DE5B60" w:rsidP="005B7AEF">
      <w:pPr>
        <w:pStyle w:val="ConsPlusNonformat"/>
      </w:pPr>
    </w:p>
    <w:p w:rsidR="00DE5B60" w:rsidRDefault="00DE5B60" w:rsidP="00DE5B60">
      <w:pPr>
        <w:pStyle w:val="ConsPlusNonformat"/>
      </w:pPr>
      <w:r>
        <w:t>Приложение к заключению:</w:t>
      </w:r>
    </w:p>
    <w:p w:rsidR="00DE5B60" w:rsidRDefault="00DE5B60" w:rsidP="00DE5B60">
      <w:pPr>
        <w:pStyle w:val="ConsPlusNonformat"/>
      </w:pPr>
      <w:r>
        <w:t>а) перечень рассмотренных документов;</w:t>
      </w:r>
    </w:p>
    <w:p w:rsidR="00DE5B60" w:rsidRDefault="00DE5B60" w:rsidP="00DE5B60">
      <w:pPr>
        <w:pStyle w:val="ConsPlusNonformat"/>
      </w:pPr>
      <w:r>
        <w:lastRenderedPageBreak/>
        <w:t>б) акт обследования помещения (в случае проведения обследования);</w:t>
      </w:r>
    </w:p>
    <w:p w:rsidR="00DE5B60" w:rsidRDefault="00DE5B60" w:rsidP="00DE5B60">
      <w:pPr>
        <w:pStyle w:val="ConsPlusNonformat"/>
      </w:pPr>
      <w:r>
        <w:t xml:space="preserve">в) перечень   других   материалов,   запрошенных  </w:t>
      </w:r>
      <w:proofErr w:type="gramStart"/>
      <w:r>
        <w:t>межведомственной</w:t>
      </w:r>
      <w:proofErr w:type="gramEnd"/>
    </w:p>
    <w:p w:rsidR="00DE5B60" w:rsidRDefault="00DE5B60" w:rsidP="00DE5B60">
      <w:pPr>
        <w:pStyle w:val="ConsPlusNonformat"/>
      </w:pPr>
      <w:r>
        <w:t>комиссией;</w:t>
      </w:r>
    </w:p>
    <w:p w:rsidR="00DE5B60" w:rsidRDefault="00DE5B60" w:rsidP="00DE5B60">
      <w:pPr>
        <w:pStyle w:val="ConsPlusNonformat"/>
      </w:pPr>
      <w:r>
        <w:t>г) особое мнение членов межведомственной комиссии:</w:t>
      </w:r>
    </w:p>
    <w:p w:rsidR="00DE5B60" w:rsidRDefault="00DE5B60" w:rsidP="00DE5B60">
      <w:pPr>
        <w:pStyle w:val="ConsPlusNonformat"/>
      </w:pPr>
      <w:r>
        <w:t>_________________________________________________________________.</w:t>
      </w:r>
    </w:p>
    <w:p w:rsidR="00DE5B60" w:rsidRDefault="00DE5B60" w:rsidP="00DE5B60">
      <w:pPr>
        <w:pStyle w:val="ConsPlusNonformat"/>
      </w:pPr>
    </w:p>
    <w:p w:rsidR="00DE5B60" w:rsidRDefault="00DE5B60" w:rsidP="00DE5B60">
      <w:pPr>
        <w:pStyle w:val="ConsPlusNonformat"/>
      </w:pPr>
      <w:r>
        <w:t>Председатель межведомственной комиссии</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p>
    <w:p w:rsidR="00DE5B60" w:rsidRDefault="00DE5B60" w:rsidP="00DE5B60">
      <w:pPr>
        <w:pStyle w:val="ConsPlusNonformat"/>
      </w:pPr>
      <w:r>
        <w:t>Члены межведомственной комиссии</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rmal"/>
        <w:jc w:val="both"/>
      </w:pPr>
    </w:p>
    <w:p w:rsidR="00DE5B60" w:rsidRDefault="00DE5B60" w:rsidP="00DE5B60">
      <w:pPr>
        <w:pStyle w:val="ConsPlusNormal"/>
        <w:jc w:val="both"/>
      </w:pPr>
    </w:p>
    <w:p w:rsidR="00DE5B60" w:rsidRDefault="00DE5B60" w:rsidP="00DE5B60">
      <w:pPr>
        <w:pStyle w:val="ConsPlusNormal"/>
        <w:jc w:val="both"/>
      </w:pPr>
    </w:p>
    <w:p w:rsidR="00DE5B60" w:rsidRDefault="00DE5B60" w:rsidP="00DE5B60">
      <w:pPr>
        <w:pStyle w:val="ConsPlusNormal"/>
        <w:jc w:val="both"/>
      </w:pPr>
    </w:p>
    <w:p w:rsidR="00DE5B60" w:rsidRDefault="00DE5B60" w:rsidP="00DE5B60">
      <w:pPr>
        <w:pStyle w:val="ConsPlusNormal"/>
        <w:jc w:val="both"/>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p>
    <w:p w:rsidR="00DE5B60" w:rsidRDefault="00DE5B60" w:rsidP="00DE5B60">
      <w:pPr>
        <w:pStyle w:val="ConsPlusNormal"/>
        <w:jc w:val="right"/>
        <w:outlineLvl w:val="1"/>
      </w:pPr>
      <w:r>
        <w:t>Приложение N 2</w:t>
      </w:r>
    </w:p>
    <w:p w:rsidR="00B400E6" w:rsidRDefault="00B400E6" w:rsidP="00B400E6">
      <w:pPr>
        <w:pStyle w:val="ConsPlusNormal"/>
        <w:jc w:val="right"/>
      </w:pPr>
      <w:r>
        <w:t xml:space="preserve">к Положению </w:t>
      </w:r>
      <w:r w:rsidRPr="00B400E6">
        <w:t xml:space="preserve">о межведомственной комиссии  </w:t>
      </w:r>
    </w:p>
    <w:p w:rsidR="0098508C" w:rsidRDefault="0098508C" w:rsidP="0098508C">
      <w:pPr>
        <w:pStyle w:val="ConsPlusNormal"/>
        <w:jc w:val="right"/>
      </w:pPr>
      <w:r w:rsidRPr="0098508C">
        <w:t xml:space="preserve">для оценки жилых помещений, </w:t>
      </w:r>
    </w:p>
    <w:p w:rsidR="0098508C" w:rsidRDefault="0098508C" w:rsidP="0098508C">
      <w:pPr>
        <w:pStyle w:val="ConsPlusNormal"/>
        <w:jc w:val="right"/>
      </w:pPr>
      <w:proofErr w:type="gramStart"/>
      <w:r w:rsidRPr="0098508C">
        <w:t>расположенных</w:t>
      </w:r>
      <w:proofErr w:type="gramEnd"/>
      <w:r w:rsidRPr="0098508C">
        <w:t xml:space="preserve"> на территории </w:t>
      </w:r>
    </w:p>
    <w:p w:rsidR="0098508C" w:rsidRDefault="0098508C" w:rsidP="0098508C">
      <w:pPr>
        <w:pStyle w:val="ConsPlusNormal"/>
        <w:jc w:val="right"/>
      </w:pPr>
      <w:r w:rsidRPr="0098508C">
        <w:t>Пышминского городского округа</w:t>
      </w:r>
    </w:p>
    <w:p w:rsidR="00DE5B60" w:rsidRDefault="00DE5B60" w:rsidP="00DE5B60">
      <w:pPr>
        <w:pStyle w:val="ConsPlusNormal"/>
        <w:jc w:val="right"/>
      </w:pPr>
    </w:p>
    <w:p w:rsidR="00DE5B60" w:rsidRDefault="00DE5B60" w:rsidP="00DE5B60">
      <w:pPr>
        <w:pStyle w:val="ConsPlusNonformat"/>
      </w:pPr>
      <w:bookmarkStart w:id="1" w:name="Par303"/>
      <w:bookmarkEnd w:id="1"/>
      <w:r>
        <w:t xml:space="preserve">                              АКТ</w:t>
      </w:r>
    </w:p>
    <w:p w:rsidR="00DE5B60" w:rsidRDefault="00DE5B60" w:rsidP="00DE5B60">
      <w:pPr>
        <w:pStyle w:val="ConsPlusNonformat"/>
      </w:pPr>
      <w:r>
        <w:t xml:space="preserve">                     обследования помещения</w:t>
      </w:r>
    </w:p>
    <w:p w:rsidR="00DE5B60" w:rsidRDefault="00DE5B60" w:rsidP="00DE5B60">
      <w:pPr>
        <w:pStyle w:val="ConsPlusNonformat"/>
      </w:pPr>
    </w:p>
    <w:p w:rsidR="00DE5B60" w:rsidRDefault="00DE5B60" w:rsidP="00DE5B60">
      <w:pPr>
        <w:pStyle w:val="ConsPlusNonformat"/>
      </w:pPr>
      <w:r>
        <w:t>N ________________________ _______________________________________</w:t>
      </w:r>
    </w:p>
    <w:p w:rsidR="00DE5B60" w:rsidRDefault="00DE5B60" w:rsidP="00DE5B60">
      <w:pPr>
        <w:pStyle w:val="ConsPlusNonformat"/>
      </w:pPr>
      <w:r>
        <w:t xml:space="preserve">                                           (дата)</w:t>
      </w:r>
    </w:p>
    <w:p w:rsidR="00DE5B60" w:rsidRDefault="00DE5B60" w:rsidP="00DE5B60">
      <w:pPr>
        <w:pStyle w:val="ConsPlusNonformat"/>
      </w:pP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w:t>
      </w:r>
      <w:proofErr w:type="gramStart"/>
      <w:r>
        <w:t>(месторасположение помещения, в том числе наименования</w:t>
      </w:r>
      <w:proofErr w:type="gramEnd"/>
    </w:p>
    <w:p w:rsidR="00DE5B60" w:rsidRDefault="00DE5B60" w:rsidP="00DE5B60">
      <w:pPr>
        <w:pStyle w:val="ConsPlusNonformat"/>
      </w:pPr>
      <w:r>
        <w:t xml:space="preserve">        населенного пункта и улицы, номера дома и квартиры)</w:t>
      </w:r>
    </w:p>
    <w:p w:rsidR="00DE5B60" w:rsidRDefault="00DE5B60" w:rsidP="00DE5B60">
      <w:pPr>
        <w:pStyle w:val="ConsPlusNonformat"/>
      </w:pPr>
    </w:p>
    <w:p w:rsidR="00DE5B60" w:rsidRDefault="00DE5B60" w:rsidP="00DE5B60">
      <w:pPr>
        <w:pStyle w:val="ConsPlusNonformat"/>
      </w:pPr>
      <w:r>
        <w:t xml:space="preserve">    Межведомственная            комиссия,              назначенная</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w:t>
      </w:r>
      <w:proofErr w:type="gramStart"/>
      <w:r>
        <w:t>(кем назначена, наименование федерального органа исполнительной</w:t>
      </w:r>
      <w:proofErr w:type="gramEnd"/>
    </w:p>
    <w:p w:rsidR="00DE5B60" w:rsidRDefault="00DE5B60" w:rsidP="00DE5B60">
      <w:pPr>
        <w:pStyle w:val="ConsPlusNonformat"/>
      </w:pPr>
      <w:r>
        <w:t xml:space="preserve">     власти, органа исполнительной власти субъекта Российской</w:t>
      </w:r>
    </w:p>
    <w:p w:rsidR="00DE5B60" w:rsidRDefault="00DE5B60" w:rsidP="00DE5B60">
      <w:pPr>
        <w:pStyle w:val="ConsPlusNonformat"/>
      </w:pPr>
      <w:r>
        <w:t xml:space="preserve">  Федерации, органа местного самоуправления, дата, номер решения</w:t>
      </w:r>
    </w:p>
    <w:p w:rsidR="00DE5B60" w:rsidRDefault="00DE5B60" w:rsidP="00DE5B60">
      <w:pPr>
        <w:pStyle w:val="ConsPlusNonformat"/>
      </w:pPr>
      <w:r>
        <w:t xml:space="preserve">                        о созыве комиссии)</w:t>
      </w:r>
    </w:p>
    <w:p w:rsidR="00DE5B60" w:rsidRDefault="00DE5B60" w:rsidP="00DE5B60">
      <w:pPr>
        <w:pStyle w:val="ConsPlusNonformat"/>
      </w:pPr>
      <w:r>
        <w:t>в составе председателя ___________________________________________</w:t>
      </w:r>
    </w:p>
    <w:p w:rsidR="00DE5B60" w:rsidRDefault="00DE5B60" w:rsidP="00DE5B60">
      <w:pPr>
        <w:pStyle w:val="ConsPlusNonformat"/>
      </w:pPr>
      <w:r>
        <w:t xml:space="preserve">                             </w:t>
      </w:r>
      <w:proofErr w:type="gramStart"/>
      <w:r>
        <w:t>(ф.и.о., занимаемая должность</w:t>
      </w:r>
      <w:proofErr w:type="gramEnd"/>
    </w:p>
    <w:p w:rsidR="00DE5B60" w:rsidRDefault="00DE5B60" w:rsidP="00DE5B60">
      <w:pPr>
        <w:pStyle w:val="ConsPlusNonformat"/>
      </w:pPr>
      <w:r>
        <w:t xml:space="preserve">                                    и место работы)</w:t>
      </w:r>
    </w:p>
    <w:p w:rsidR="00DE5B60" w:rsidRDefault="00DE5B60" w:rsidP="00DE5B60">
      <w:pPr>
        <w:pStyle w:val="ConsPlusNonformat"/>
      </w:pPr>
      <w:r>
        <w:t>и членов комиссии 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при участии приглашенных экспертов 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и приглашенного собственника помещения или уполномоченного им лица</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(ф.и.о., занимаемая должность и место работы)</w:t>
      </w:r>
    </w:p>
    <w:p w:rsidR="00DE5B60" w:rsidRDefault="00DE5B60" w:rsidP="00DE5B60">
      <w:pPr>
        <w:pStyle w:val="ConsPlusNonformat"/>
      </w:pPr>
      <w:r>
        <w:t>произвела обследование помещения по заявлению 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 xml:space="preserve">  </w:t>
      </w:r>
      <w:proofErr w:type="gramStart"/>
      <w:r>
        <w:t>(реквизиты заявителя: ф.и.о. и адрес - для физического лица,</w:t>
      </w:r>
      <w:proofErr w:type="gramEnd"/>
    </w:p>
    <w:p w:rsidR="00DE5B60" w:rsidRDefault="00DE5B60" w:rsidP="00DE5B60">
      <w:pPr>
        <w:pStyle w:val="ConsPlusNonformat"/>
      </w:pPr>
      <w:r>
        <w:t xml:space="preserve">        наименование организации и занимаемая должность -</w:t>
      </w:r>
    </w:p>
    <w:p w:rsidR="00DE5B60" w:rsidRDefault="00DE5B60" w:rsidP="00DE5B60">
      <w:pPr>
        <w:pStyle w:val="ConsPlusNonformat"/>
      </w:pPr>
      <w:r>
        <w:t xml:space="preserve">                     для юридического лица)</w:t>
      </w:r>
    </w:p>
    <w:p w:rsidR="00DE5B60" w:rsidRDefault="00DE5B60" w:rsidP="00DE5B60">
      <w:pPr>
        <w:pStyle w:val="ConsPlusNonformat"/>
      </w:pPr>
      <w:r>
        <w:t>и составила настоящий акт обследования помещения 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w:t>
      </w:r>
      <w:proofErr w:type="gramStart"/>
      <w:r>
        <w:t>(адрес, принадлежность помещения, кадастровый номер, год ввода</w:t>
      </w:r>
      <w:proofErr w:type="gramEnd"/>
    </w:p>
    <w:p w:rsidR="00DE5B60" w:rsidRDefault="00DE5B60" w:rsidP="00DE5B60">
      <w:pPr>
        <w:pStyle w:val="ConsPlusNonformat"/>
      </w:pPr>
      <w:r>
        <w:t xml:space="preserve">                         в эксплуатацию)</w:t>
      </w:r>
    </w:p>
    <w:p w:rsidR="00DE5B60" w:rsidRDefault="00DE5B60" w:rsidP="00DE5B60">
      <w:pPr>
        <w:pStyle w:val="ConsPlusNonformat"/>
      </w:pPr>
      <w:r>
        <w:t xml:space="preserve">    Краткое описание состояния жилого помещения, инженерных систем</w:t>
      </w:r>
    </w:p>
    <w:p w:rsidR="00DE5B60" w:rsidRDefault="00DE5B60" w:rsidP="00DE5B60">
      <w:pPr>
        <w:pStyle w:val="ConsPlusNonformat"/>
      </w:pPr>
      <w:r>
        <w:t xml:space="preserve">здания,   оборудования   и   механизмов   и   </w:t>
      </w:r>
      <w:proofErr w:type="gramStart"/>
      <w:r>
        <w:t>прилегающей</w:t>
      </w:r>
      <w:proofErr w:type="gramEnd"/>
      <w:r>
        <w:t xml:space="preserve"> к зданию</w:t>
      </w:r>
    </w:p>
    <w:p w:rsidR="00DE5B60" w:rsidRDefault="00DE5B60" w:rsidP="00DE5B60">
      <w:pPr>
        <w:pStyle w:val="ConsPlusNonformat"/>
      </w:pPr>
      <w:r>
        <w:t>территории 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Сведения   о   несоответствиях    установленным    требованиям</w:t>
      </w:r>
    </w:p>
    <w:p w:rsidR="00DE5B60" w:rsidRDefault="00DE5B60" w:rsidP="00DE5B60">
      <w:pPr>
        <w:pStyle w:val="ConsPlusNonformat"/>
      </w:pPr>
      <w:r>
        <w:t>с        указанием фактических   значений показателя или описанием</w:t>
      </w:r>
    </w:p>
    <w:p w:rsidR="00DE5B60" w:rsidRDefault="00DE5B60" w:rsidP="00DE5B60">
      <w:pPr>
        <w:pStyle w:val="ConsPlusNonformat"/>
      </w:pPr>
      <w:r>
        <w:t>конкретного несоответствия 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Оценка результатов проведенного   инструментального контроля и</w:t>
      </w:r>
    </w:p>
    <w:p w:rsidR="00DE5B60" w:rsidRDefault="00DE5B60" w:rsidP="00DE5B60">
      <w:pPr>
        <w:pStyle w:val="ConsPlusNonformat"/>
      </w:pPr>
      <w:r>
        <w:t>других видов контроля и исследований 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lastRenderedPageBreak/>
        <w:t xml:space="preserve"> </w:t>
      </w:r>
      <w:proofErr w:type="gramStart"/>
      <w:r>
        <w:t>(кем проведен контроль (испытание), по каким показателям, какие</w:t>
      </w:r>
      <w:proofErr w:type="gramEnd"/>
    </w:p>
    <w:p w:rsidR="00DE5B60" w:rsidRDefault="00DE5B60" w:rsidP="00DE5B60">
      <w:pPr>
        <w:pStyle w:val="ConsPlusNonformat"/>
      </w:pPr>
      <w:r>
        <w:t xml:space="preserve">                  фактические значения получены)</w:t>
      </w:r>
    </w:p>
    <w:p w:rsidR="00DE5B60" w:rsidRDefault="00DE5B60" w:rsidP="00DE5B60">
      <w:pPr>
        <w:pStyle w:val="ConsPlusNonformat"/>
      </w:pPr>
      <w:r>
        <w:t xml:space="preserve">    Рекомендации  межведомственной комиссии и  предлагаемые  меры,</w:t>
      </w:r>
    </w:p>
    <w:p w:rsidR="00DE5B60" w:rsidRDefault="00DE5B60" w:rsidP="00DE5B60">
      <w:pPr>
        <w:pStyle w:val="ConsPlusNonformat"/>
      </w:pPr>
      <w:r>
        <w:t>которые   необходимо   принять   для обеспечения  безопасности или</w:t>
      </w:r>
    </w:p>
    <w:p w:rsidR="00DE5B60" w:rsidRDefault="00DE5B60" w:rsidP="00DE5B60">
      <w:pPr>
        <w:pStyle w:val="ConsPlusNonformat"/>
      </w:pPr>
      <w:r>
        <w:t>создания нормальных условий для постоянного проживания 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r>
        <w:t xml:space="preserve">    Заключение    межведомственной    комиссии    по   результатам</w:t>
      </w:r>
    </w:p>
    <w:p w:rsidR="00DE5B60" w:rsidRDefault="00DE5B60" w:rsidP="00DE5B60">
      <w:pPr>
        <w:pStyle w:val="ConsPlusNonformat"/>
      </w:pPr>
      <w:r>
        <w:t>обследования помещения 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__________________________________________________________________</w:t>
      </w:r>
    </w:p>
    <w:p w:rsidR="00DE5B60" w:rsidRDefault="00DE5B60" w:rsidP="00DE5B60">
      <w:pPr>
        <w:pStyle w:val="ConsPlusNonformat"/>
      </w:pPr>
      <w:r>
        <w:t>_________________________________________________________________.</w:t>
      </w:r>
    </w:p>
    <w:p w:rsidR="00DE5B60" w:rsidRDefault="00DE5B60" w:rsidP="00DE5B60">
      <w:pPr>
        <w:pStyle w:val="ConsPlusNonformat"/>
      </w:pPr>
    </w:p>
    <w:p w:rsidR="00DE5B60" w:rsidRDefault="00DE5B60" w:rsidP="00DE5B60">
      <w:pPr>
        <w:pStyle w:val="ConsPlusNonformat"/>
      </w:pPr>
      <w:r>
        <w:t xml:space="preserve">    Приложение к акту:</w:t>
      </w:r>
    </w:p>
    <w:p w:rsidR="00DE5B60" w:rsidRDefault="00DE5B60" w:rsidP="00DE5B60">
      <w:pPr>
        <w:pStyle w:val="ConsPlusNonformat"/>
      </w:pPr>
      <w:r>
        <w:t xml:space="preserve">    а) результаты инструментального контроля;</w:t>
      </w:r>
    </w:p>
    <w:p w:rsidR="00DE5B60" w:rsidRDefault="00DE5B60" w:rsidP="00DE5B60">
      <w:pPr>
        <w:pStyle w:val="ConsPlusNonformat"/>
      </w:pPr>
      <w:r>
        <w:t xml:space="preserve">    б) результаты лабораторных испытаний;</w:t>
      </w:r>
    </w:p>
    <w:p w:rsidR="00DE5B60" w:rsidRDefault="00DE5B60" w:rsidP="00DE5B60">
      <w:pPr>
        <w:pStyle w:val="ConsPlusNonformat"/>
      </w:pPr>
      <w:r>
        <w:t xml:space="preserve">    в) результаты исследований;</w:t>
      </w:r>
    </w:p>
    <w:p w:rsidR="00DE5B60" w:rsidRDefault="00DE5B60" w:rsidP="00DE5B60">
      <w:pPr>
        <w:pStyle w:val="ConsPlusNonformat"/>
      </w:pPr>
      <w:r>
        <w:t xml:space="preserve">    г) заключения       экспертов     проектно-изыскательских    и</w:t>
      </w:r>
    </w:p>
    <w:p w:rsidR="00DE5B60" w:rsidRDefault="00DE5B60" w:rsidP="00DE5B60">
      <w:pPr>
        <w:pStyle w:val="ConsPlusNonformat"/>
      </w:pPr>
      <w:r>
        <w:t>специализированных организаций;</w:t>
      </w:r>
    </w:p>
    <w:p w:rsidR="00DE5B60" w:rsidRDefault="00DE5B60" w:rsidP="00DE5B60">
      <w:pPr>
        <w:pStyle w:val="ConsPlusNonformat"/>
      </w:pPr>
      <w:r>
        <w:t xml:space="preserve">    </w:t>
      </w:r>
      <w:proofErr w:type="spellStart"/>
      <w:r>
        <w:t>д</w:t>
      </w:r>
      <w:proofErr w:type="spellEnd"/>
      <w:r>
        <w:t>) другие материалы по решению межведомственной комиссии.</w:t>
      </w:r>
    </w:p>
    <w:p w:rsidR="00DE5B60" w:rsidRDefault="00DE5B60" w:rsidP="00DE5B60">
      <w:pPr>
        <w:pStyle w:val="ConsPlusNonformat"/>
      </w:pPr>
    </w:p>
    <w:p w:rsidR="00DE5B60" w:rsidRDefault="00DE5B60" w:rsidP="00DE5B60">
      <w:pPr>
        <w:pStyle w:val="ConsPlusNonformat"/>
      </w:pPr>
      <w:r>
        <w:t>Председатель межведомственной комиссии</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p>
    <w:p w:rsidR="00DE5B60" w:rsidRDefault="00DE5B60" w:rsidP="00DE5B60">
      <w:pPr>
        <w:pStyle w:val="ConsPlusNonformat"/>
      </w:pPr>
      <w:r>
        <w:t>Члены межведомственной комиссии</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nformat"/>
      </w:pPr>
      <w:r>
        <w:t xml:space="preserve">    _____________________         ________________________________</w:t>
      </w:r>
    </w:p>
    <w:p w:rsidR="00DE5B60" w:rsidRDefault="00DE5B60" w:rsidP="00DE5B60">
      <w:pPr>
        <w:pStyle w:val="ConsPlusNonformat"/>
      </w:pPr>
      <w:r>
        <w:t xml:space="preserve">         (подпись)                           (ф.и.о.)</w:t>
      </w:r>
    </w:p>
    <w:p w:rsidR="00DE5B60" w:rsidRDefault="00DE5B60" w:rsidP="00DE5B60">
      <w:pPr>
        <w:pStyle w:val="ConsPlusNormal"/>
        <w:jc w:val="both"/>
      </w:pPr>
    </w:p>
    <w:p w:rsidR="00DE5B60" w:rsidRDefault="00DE5B60" w:rsidP="00DE5B60">
      <w:pPr>
        <w:pStyle w:val="ConsPlusNormal"/>
        <w:jc w:val="both"/>
      </w:pPr>
    </w:p>
    <w:p w:rsidR="00DE5B60" w:rsidRDefault="00DE5B60" w:rsidP="00DE5B60">
      <w:pPr>
        <w:pStyle w:val="ConsPlusNormal"/>
        <w:pBdr>
          <w:bottom w:val="single" w:sz="6" w:space="0" w:color="auto"/>
        </w:pBdr>
        <w:rPr>
          <w:sz w:val="5"/>
          <w:szCs w:val="5"/>
        </w:rPr>
      </w:pPr>
    </w:p>
    <w:p w:rsidR="00DE5B60" w:rsidRPr="00DE5B60" w:rsidRDefault="00DE5B60" w:rsidP="00DE5B60">
      <w:pPr>
        <w:tabs>
          <w:tab w:val="left" w:pos="6930"/>
        </w:tabs>
      </w:pPr>
    </w:p>
    <w:sectPr w:rsidR="00DE5B60" w:rsidRPr="00DE5B60" w:rsidSect="00DE74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44" w:rsidRDefault="00241C44" w:rsidP="00DE5B60">
      <w:pPr>
        <w:spacing w:after="0" w:line="240" w:lineRule="auto"/>
      </w:pPr>
      <w:r>
        <w:separator/>
      </w:r>
    </w:p>
  </w:endnote>
  <w:endnote w:type="continuationSeparator" w:id="0">
    <w:p w:rsidR="00241C44" w:rsidRDefault="00241C44" w:rsidP="00DE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44" w:rsidRDefault="00241C44" w:rsidP="00DE5B60">
      <w:pPr>
        <w:spacing w:after="0" w:line="240" w:lineRule="auto"/>
      </w:pPr>
      <w:r>
        <w:separator/>
      </w:r>
    </w:p>
  </w:footnote>
  <w:footnote w:type="continuationSeparator" w:id="0">
    <w:p w:rsidR="00241C44" w:rsidRDefault="00241C44" w:rsidP="00DE5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footnotePr>
    <w:footnote w:id="-1"/>
    <w:footnote w:id="0"/>
  </w:footnotePr>
  <w:endnotePr>
    <w:endnote w:id="-1"/>
    <w:endnote w:id="0"/>
  </w:endnotePr>
  <w:compat/>
  <w:rsids>
    <w:rsidRoot w:val="003957BD"/>
    <w:rsid w:val="00015439"/>
    <w:rsid w:val="00076CC4"/>
    <w:rsid w:val="000963AF"/>
    <w:rsid w:val="0014560C"/>
    <w:rsid w:val="00241C44"/>
    <w:rsid w:val="00290861"/>
    <w:rsid w:val="002B415C"/>
    <w:rsid w:val="003160C7"/>
    <w:rsid w:val="003957BD"/>
    <w:rsid w:val="003A4FC3"/>
    <w:rsid w:val="003F0A09"/>
    <w:rsid w:val="00405030"/>
    <w:rsid w:val="0042003E"/>
    <w:rsid w:val="00442B6F"/>
    <w:rsid w:val="00472885"/>
    <w:rsid w:val="004816E8"/>
    <w:rsid w:val="004C258A"/>
    <w:rsid w:val="004D1EE3"/>
    <w:rsid w:val="00500FD8"/>
    <w:rsid w:val="00531128"/>
    <w:rsid w:val="005409EB"/>
    <w:rsid w:val="0055345A"/>
    <w:rsid w:val="005B7AEF"/>
    <w:rsid w:val="005E674D"/>
    <w:rsid w:val="005F6BF1"/>
    <w:rsid w:val="00612EEF"/>
    <w:rsid w:val="00685013"/>
    <w:rsid w:val="006B5857"/>
    <w:rsid w:val="007021D8"/>
    <w:rsid w:val="007730E2"/>
    <w:rsid w:val="007C05FC"/>
    <w:rsid w:val="008601EC"/>
    <w:rsid w:val="008B6AAC"/>
    <w:rsid w:val="009421DE"/>
    <w:rsid w:val="0098508C"/>
    <w:rsid w:val="00993CF9"/>
    <w:rsid w:val="00994075"/>
    <w:rsid w:val="009C2BB3"/>
    <w:rsid w:val="00A210B0"/>
    <w:rsid w:val="00B400E6"/>
    <w:rsid w:val="00B761E7"/>
    <w:rsid w:val="00B91D27"/>
    <w:rsid w:val="00B921DF"/>
    <w:rsid w:val="00BE0F6B"/>
    <w:rsid w:val="00C32DA9"/>
    <w:rsid w:val="00C45A2D"/>
    <w:rsid w:val="00C47C78"/>
    <w:rsid w:val="00C8468A"/>
    <w:rsid w:val="00D41672"/>
    <w:rsid w:val="00DE5B60"/>
    <w:rsid w:val="00DE740B"/>
    <w:rsid w:val="00E95661"/>
    <w:rsid w:val="00F15FBF"/>
    <w:rsid w:val="00F2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5B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5B60"/>
  </w:style>
  <w:style w:type="paragraph" w:styleId="a5">
    <w:name w:val="footer"/>
    <w:basedOn w:val="a"/>
    <w:link w:val="a6"/>
    <w:uiPriority w:val="99"/>
    <w:semiHidden/>
    <w:unhideWhenUsed/>
    <w:rsid w:val="00DE5B6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5B60"/>
  </w:style>
  <w:style w:type="paragraph" w:customStyle="1" w:styleId="ConsPlusNormal">
    <w:name w:val="ConsPlusNormal"/>
    <w:rsid w:val="00DE5B6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E5B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9E6E1F701884E9F79FD7891C4422A96DC6F35E0B80FAC197F1B63E1C32CCB38D8ED52B87C4B2C7i4WE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7E67A-D9D8-494D-A6A9-9158C8A0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6899</Words>
  <Characters>39329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GKH</cp:lastModifiedBy>
  <cp:revision>10</cp:revision>
  <cp:lastPrinted>2016-08-24T11:10:00Z</cp:lastPrinted>
  <dcterms:created xsi:type="dcterms:W3CDTF">2016-07-15T06:34:00Z</dcterms:created>
  <dcterms:modified xsi:type="dcterms:W3CDTF">2016-10-25T11:27:00Z</dcterms:modified>
</cp:coreProperties>
</file>